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897C" w14:textId="77777777" w:rsidR="00123C27" w:rsidRDefault="00123C27">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3FC7F17F" w14:textId="77777777">
        <w:tc>
          <w:tcPr>
            <w:tcW w:w="3780" w:type="dxa"/>
          </w:tcPr>
          <w:p w14:paraId="7CF31576" w14:textId="77777777" w:rsidR="00123C27" w:rsidRDefault="00123C27">
            <w:pPr>
              <w:spacing w:before="60" w:after="60"/>
              <w:jc w:val="left"/>
              <w:rPr>
                <w:rFonts w:ascii="Arial" w:hAnsi="Arial"/>
                <w:b/>
                <w:sz w:val="22"/>
              </w:rPr>
            </w:pPr>
            <w:r>
              <w:rPr>
                <w:rFonts w:ascii="Arial" w:hAnsi="Arial"/>
                <w:b/>
                <w:sz w:val="22"/>
              </w:rPr>
              <w:t>Job Title:</w:t>
            </w:r>
          </w:p>
        </w:tc>
        <w:tc>
          <w:tcPr>
            <w:tcW w:w="5310" w:type="dxa"/>
          </w:tcPr>
          <w:p w14:paraId="10E66004" w14:textId="77777777" w:rsidR="00E17CC4" w:rsidRDefault="00123C27">
            <w:pPr>
              <w:spacing w:before="60" w:after="60"/>
              <w:jc w:val="left"/>
              <w:rPr>
                <w:rFonts w:ascii="Arial" w:hAnsi="Arial"/>
                <w:sz w:val="22"/>
              </w:rPr>
            </w:pPr>
            <w:r>
              <w:rPr>
                <w:rFonts w:ascii="Arial" w:hAnsi="Arial"/>
                <w:sz w:val="22"/>
              </w:rPr>
              <w:t xml:space="preserve">Lecturer (A) </w:t>
            </w:r>
          </w:p>
          <w:p w14:paraId="148B51A5" w14:textId="0893AF85" w:rsidR="00123C27" w:rsidRDefault="00C22820">
            <w:pPr>
              <w:spacing w:before="60" w:after="60"/>
              <w:jc w:val="left"/>
              <w:rPr>
                <w:rFonts w:ascii="Arial" w:hAnsi="Arial"/>
                <w:sz w:val="22"/>
              </w:rPr>
            </w:pPr>
            <w:r>
              <w:rPr>
                <w:rFonts w:ascii="Arial" w:hAnsi="Arial"/>
                <w:sz w:val="22"/>
              </w:rPr>
              <w:t xml:space="preserve">(Research </w:t>
            </w:r>
            <w:r w:rsidR="00E17CC4">
              <w:rPr>
                <w:rFonts w:ascii="Arial" w:hAnsi="Arial"/>
                <w:sz w:val="22"/>
              </w:rPr>
              <w:t>and</w:t>
            </w:r>
            <w:r>
              <w:rPr>
                <w:rFonts w:ascii="Arial" w:hAnsi="Arial"/>
                <w:sz w:val="22"/>
              </w:rPr>
              <w:t xml:space="preserve"> Teaching Track)</w:t>
            </w:r>
          </w:p>
        </w:tc>
      </w:tr>
    </w:tbl>
    <w:p w14:paraId="748864B5"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1FC4AA94" w14:textId="77777777">
        <w:tc>
          <w:tcPr>
            <w:tcW w:w="3780" w:type="dxa"/>
          </w:tcPr>
          <w:p w14:paraId="2F8C7036" w14:textId="77777777" w:rsidR="00123C27" w:rsidRDefault="00123C27">
            <w:pPr>
              <w:spacing w:before="60" w:after="60"/>
              <w:rPr>
                <w:rFonts w:ascii="Arial" w:hAnsi="Arial"/>
                <w:b/>
                <w:sz w:val="22"/>
              </w:rPr>
            </w:pPr>
            <w:r>
              <w:rPr>
                <w:rFonts w:ascii="Arial" w:hAnsi="Arial"/>
                <w:b/>
                <w:sz w:val="22"/>
              </w:rPr>
              <w:t>Responsible to:</w:t>
            </w:r>
          </w:p>
        </w:tc>
        <w:tc>
          <w:tcPr>
            <w:tcW w:w="5310" w:type="dxa"/>
          </w:tcPr>
          <w:p w14:paraId="39B99638" w14:textId="77777777" w:rsidR="00123C27" w:rsidRDefault="00123C27">
            <w:pPr>
              <w:spacing w:before="60" w:after="60"/>
              <w:jc w:val="left"/>
              <w:rPr>
                <w:rFonts w:ascii="Arial" w:hAnsi="Arial"/>
                <w:sz w:val="22"/>
              </w:rPr>
            </w:pPr>
            <w:r>
              <w:rPr>
                <w:rFonts w:ascii="Arial" w:hAnsi="Arial"/>
                <w:sz w:val="22"/>
              </w:rPr>
              <w:t xml:space="preserve">Head of Department or </w:t>
            </w:r>
            <w:r w:rsidR="00097089">
              <w:rPr>
                <w:rFonts w:ascii="Arial" w:hAnsi="Arial"/>
                <w:sz w:val="22"/>
              </w:rPr>
              <w:t>Faculty</w:t>
            </w:r>
            <w:r>
              <w:rPr>
                <w:rFonts w:ascii="Arial" w:hAnsi="Arial"/>
                <w:sz w:val="22"/>
              </w:rPr>
              <w:t xml:space="preserve"> </w:t>
            </w:r>
          </w:p>
        </w:tc>
      </w:tr>
    </w:tbl>
    <w:p w14:paraId="56D0A723"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2763265B" w14:textId="77777777">
        <w:tc>
          <w:tcPr>
            <w:tcW w:w="3780" w:type="dxa"/>
          </w:tcPr>
          <w:p w14:paraId="1DA8CC79" w14:textId="77777777" w:rsidR="00123C27" w:rsidRDefault="00123C27">
            <w:pPr>
              <w:spacing w:before="60" w:after="60"/>
              <w:rPr>
                <w:rFonts w:ascii="Arial" w:hAnsi="Arial"/>
                <w:b/>
                <w:sz w:val="22"/>
              </w:rPr>
            </w:pPr>
            <w:r>
              <w:rPr>
                <w:rFonts w:ascii="Arial" w:hAnsi="Arial"/>
                <w:b/>
                <w:sz w:val="22"/>
              </w:rPr>
              <w:t>Responsible for:</w:t>
            </w:r>
          </w:p>
        </w:tc>
        <w:tc>
          <w:tcPr>
            <w:tcW w:w="5310" w:type="dxa"/>
          </w:tcPr>
          <w:p w14:paraId="6FB900DE" w14:textId="77777777" w:rsidR="00123C27" w:rsidRDefault="007179DF">
            <w:pPr>
              <w:spacing w:before="60" w:after="60"/>
              <w:jc w:val="left"/>
              <w:rPr>
                <w:rFonts w:ascii="Arial" w:hAnsi="Arial"/>
                <w:sz w:val="22"/>
              </w:rPr>
            </w:pPr>
            <w:r>
              <w:rPr>
                <w:rFonts w:ascii="Arial" w:hAnsi="Arial"/>
                <w:sz w:val="22"/>
              </w:rPr>
              <w:t>Not applicable</w:t>
            </w:r>
          </w:p>
        </w:tc>
      </w:tr>
    </w:tbl>
    <w:p w14:paraId="21C34581"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62426155" w14:textId="77777777">
        <w:trPr>
          <w:cantSplit/>
          <w:trHeight w:val="431"/>
        </w:trPr>
        <w:tc>
          <w:tcPr>
            <w:tcW w:w="9103" w:type="dxa"/>
          </w:tcPr>
          <w:p w14:paraId="5B4E3489" w14:textId="77777777" w:rsidR="00123C27" w:rsidRDefault="00123C27">
            <w:pPr>
              <w:pStyle w:val="Heading3"/>
              <w:keepNext w:val="0"/>
              <w:spacing w:before="60" w:after="60"/>
              <w:rPr>
                <w:sz w:val="22"/>
              </w:rPr>
            </w:pPr>
            <w:r>
              <w:rPr>
                <w:sz w:val="22"/>
              </w:rPr>
              <w:t>Job Summary and Purpose</w:t>
            </w:r>
          </w:p>
        </w:tc>
      </w:tr>
      <w:tr w:rsidR="00123C27" w14:paraId="466A6BE7" w14:textId="77777777">
        <w:trPr>
          <w:trHeight w:val="320"/>
        </w:trPr>
        <w:tc>
          <w:tcPr>
            <w:tcW w:w="9103" w:type="dxa"/>
          </w:tcPr>
          <w:p w14:paraId="279CD37F" w14:textId="77777777" w:rsidR="00123C27" w:rsidRDefault="00123C27">
            <w:pPr>
              <w:pStyle w:val="EndnoteText"/>
              <w:widowControl/>
              <w:tabs>
                <w:tab w:val="left" w:pos="0"/>
              </w:tabs>
              <w:spacing w:before="60" w:after="60"/>
              <w:outlineLvl w:val="2"/>
              <w:rPr>
                <w:rFonts w:ascii="Arial" w:hAnsi="Arial"/>
                <w:sz w:val="22"/>
              </w:rPr>
            </w:pPr>
            <w:r>
              <w:rPr>
                <w:rFonts w:ascii="Arial" w:hAnsi="Arial"/>
                <w:sz w:val="22"/>
              </w:rPr>
              <w:t xml:space="preserve">To develop a personal research portfolio in line with the </w:t>
            </w:r>
            <w:r w:rsidR="00097089">
              <w:rPr>
                <w:rFonts w:ascii="Arial" w:hAnsi="Arial"/>
                <w:sz w:val="22"/>
              </w:rPr>
              <w:t>Faculty</w:t>
            </w:r>
            <w:r>
              <w:rPr>
                <w:rFonts w:ascii="Arial" w:hAnsi="Arial"/>
                <w:sz w:val="22"/>
              </w:rPr>
              <w:t xml:space="preserve">’s research strategy, to teach at undergraduate and postgraduate level, and to participate in </w:t>
            </w:r>
            <w:r w:rsidR="00097089">
              <w:rPr>
                <w:rFonts w:ascii="Arial" w:hAnsi="Arial"/>
                <w:sz w:val="22"/>
              </w:rPr>
              <w:t>Faculty</w:t>
            </w:r>
            <w:r>
              <w:rPr>
                <w:rFonts w:ascii="Arial" w:hAnsi="Arial"/>
                <w:sz w:val="22"/>
              </w:rPr>
              <w:t xml:space="preserve"> administration, as appropriate</w:t>
            </w:r>
            <w:r>
              <w:rPr>
                <w:rFonts w:ascii="Arial" w:hAnsi="Arial"/>
                <w:sz w:val="22"/>
                <w:lang w:val="en-GB"/>
              </w:rPr>
              <w:t>.</w:t>
            </w:r>
            <w:r w:rsidR="00A81ACC">
              <w:rPr>
                <w:rFonts w:ascii="Arial" w:hAnsi="Arial"/>
                <w:sz w:val="22"/>
                <w:lang w:val="en-GB"/>
              </w:rPr>
              <w:t xml:space="preserve">  The duties of the role may be carried out with the guidance of a mentor, if required.</w:t>
            </w:r>
          </w:p>
        </w:tc>
      </w:tr>
    </w:tbl>
    <w:p w14:paraId="7BBA62AB" w14:textId="77777777" w:rsidR="00123C27" w:rsidRDefault="00123C27">
      <w:pPr>
        <w:pStyle w:val="Heading3"/>
        <w:keepNext w:val="0"/>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0FA9A9E3" w14:textId="77777777">
        <w:trPr>
          <w:cantSplit/>
          <w:trHeight w:val="431"/>
        </w:trPr>
        <w:tc>
          <w:tcPr>
            <w:tcW w:w="9103" w:type="dxa"/>
          </w:tcPr>
          <w:p w14:paraId="38682D96" w14:textId="77777777" w:rsidR="00123C27" w:rsidRDefault="00123C27">
            <w:pPr>
              <w:pStyle w:val="Heading3"/>
              <w:keepNext w:val="0"/>
              <w:spacing w:before="60" w:after="60"/>
              <w:rPr>
                <w:sz w:val="22"/>
              </w:rPr>
            </w:pPr>
            <w:r>
              <w:rPr>
                <w:sz w:val="22"/>
              </w:rPr>
              <w:t>Main Responsibilities/Activities</w:t>
            </w:r>
          </w:p>
        </w:tc>
      </w:tr>
      <w:tr w:rsidR="00123C27" w14:paraId="1834FCE3" w14:textId="77777777">
        <w:trPr>
          <w:trHeight w:val="1196"/>
        </w:trPr>
        <w:tc>
          <w:tcPr>
            <w:tcW w:w="9103" w:type="dxa"/>
            <w:tcBorders>
              <w:bottom w:val="single" w:sz="4" w:space="0" w:color="auto"/>
            </w:tcBorders>
          </w:tcPr>
          <w:p w14:paraId="7AE72D7F" w14:textId="77777777" w:rsidR="00123C27" w:rsidRDefault="00123C27" w:rsidP="007179DF">
            <w:pPr>
              <w:tabs>
                <w:tab w:val="left" w:pos="0"/>
              </w:tabs>
              <w:spacing w:before="60" w:after="60"/>
              <w:jc w:val="left"/>
              <w:outlineLvl w:val="2"/>
              <w:rPr>
                <w:rFonts w:ascii="Arial" w:hAnsi="Arial" w:cs="Arial"/>
                <w:sz w:val="22"/>
              </w:rPr>
            </w:pPr>
            <w:r>
              <w:rPr>
                <w:rFonts w:ascii="Arial" w:hAnsi="Arial" w:cs="Arial"/>
                <w:b/>
                <w:sz w:val="22"/>
              </w:rPr>
              <w:t xml:space="preserve">To support the research activities of the </w:t>
            </w:r>
            <w:r w:rsidR="00097089">
              <w:rPr>
                <w:rFonts w:ascii="Arial" w:hAnsi="Arial" w:cs="Arial"/>
                <w:b/>
                <w:sz w:val="22"/>
              </w:rPr>
              <w:t>Faculty</w:t>
            </w:r>
            <w:r>
              <w:rPr>
                <w:rFonts w:ascii="Arial" w:hAnsi="Arial" w:cs="Arial"/>
                <w:b/>
                <w:sz w:val="22"/>
              </w:rPr>
              <w:t xml:space="preserve"> by</w:t>
            </w:r>
            <w:r>
              <w:rPr>
                <w:rFonts w:ascii="Arial" w:hAnsi="Arial" w:cs="Arial"/>
                <w:sz w:val="22"/>
              </w:rPr>
              <w:t>:</w:t>
            </w:r>
          </w:p>
          <w:p w14:paraId="11C95EA5" w14:textId="77777777" w:rsidR="00123C27" w:rsidRDefault="00123C27" w:rsidP="007179DF">
            <w:pPr>
              <w:tabs>
                <w:tab w:val="left" w:pos="0"/>
              </w:tabs>
              <w:spacing w:before="60" w:after="60"/>
              <w:jc w:val="left"/>
              <w:outlineLvl w:val="2"/>
              <w:rPr>
                <w:rFonts w:ascii="Arial" w:hAnsi="Arial" w:cs="Arial"/>
                <w:sz w:val="22"/>
              </w:rPr>
            </w:pPr>
            <w:r>
              <w:rPr>
                <w:rFonts w:ascii="Arial" w:hAnsi="Arial" w:cs="Arial"/>
                <w:sz w:val="22"/>
              </w:rPr>
              <w:t xml:space="preserve">Developing the research activities of the </w:t>
            </w:r>
            <w:r w:rsidR="00097089">
              <w:rPr>
                <w:rFonts w:ascii="Arial" w:hAnsi="Arial" w:cs="Arial"/>
                <w:sz w:val="22"/>
              </w:rPr>
              <w:t>Faculty</w:t>
            </w:r>
            <w:r>
              <w:rPr>
                <w:rFonts w:ascii="Arial" w:hAnsi="Arial" w:cs="Arial"/>
                <w:sz w:val="22"/>
              </w:rPr>
              <w:t xml:space="preserve"> by developing an area of personal research and expertise, independently and/or in collaboration with others as part of a larger research team.</w:t>
            </w:r>
          </w:p>
          <w:p w14:paraId="75409D01" w14:textId="77777777" w:rsidR="00123C27" w:rsidRDefault="00123C27" w:rsidP="007179DF">
            <w:pPr>
              <w:pStyle w:val="BodyText"/>
              <w:tabs>
                <w:tab w:val="left" w:pos="2232"/>
              </w:tabs>
              <w:spacing w:before="60" w:after="60"/>
              <w:rPr>
                <w:rFonts w:ascii="Arial" w:hAnsi="Arial" w:cs="Arial"/>
                <w:sz w:val="22"/>
              </w:rPr>
            </w:pPr>
            <w:r>
              <w:rPr>
                <w:rFonts w:ascii="Arial" w:hAnsi="Arial" w:cs="Arial"/>
                <w:sz w:val="22"/>
              </w:rPr>
              <w:t xml:space="preserve">Undertaking research activities (sometimes under supervision) in accordance with a specific project plan, and supervising and guiding the work of staff and research students on own specialist area.  </w:t>
            </w:r>
          </w:p>
          <w:p w14:paraId="4AD430FD" w14:textId="77777777" w:rsidR="00123C27" w:rsidRDefault="00123C27" w:rsidP="007179DF">
            <w:pPr>
              <w:spacing w:before="60" w:after="60"/>
              <w:jc w:val="left"/>
              <w:outlineLvl w:val="2"/>
              <w:rPr>
                <w:rFonts w:ascii="Arial" w:hAnsi="Arial" w:cs="Arial"/>
                <w:sz w:val="22"/>
              </w:rPr>
            </w:pPr>
            <w:r>
              <w:rPr>
                <w:rFonts w:ascii="Arial" w:hAnsi="Arial" w:cs="Arial"/>
                <w:sz w:val="22"/>
              </w:rPr>
              <w:t>Assisting with the development of research proposals and funding bids, with appropriate support, as a self-contained item or as part of a broader programme.</w:t>
            </w:r>
          </w:p>
          <w:p w14:paraId="49683D0A" w14:textId="77777777" w:rsidR="00123C27" w:rsidRDefault="00123C27" w:rsidP="007179DF">
            <w:pPr>
              <w:tabs>
                <w:tab w:val="left" w:pos="0"/>
              </w:tabs>
              <w:spacing w:before="60" w:after="60"/>
              <w:jc w:val="left"/>
              <w:outlineLvl w:val="2"/>
              <w:rPr>
                <w:rFonts w:ascii="Arial" w:hAnsi="Arial" w:cs="Arial"/>
                <w:sz w:val="22"/>
              </w:rPr>
            </w:pPr>
            <w:r>
              <w:rPr>
                <w:rFonts w:ascii="Arial" w:hAnsi="Arial" w:cs="Arial"/>
                <w:sz w:val="22"/>
              </w:rPr>
              <w:t xml:space="preserve">Publishing </w:t>
            </w:r>
            <w:r w:rsidRPr="00C31A0B">
              <w:rPr>
                <w:rFonts w:ascii="Arial" w:hAnsi="Arial" w:cs="Arial"/>
                <w:bCs/>
                <w:iCs/>
                <w:sz w:val="22"/>
              </w:rPr>
              <w:t>original</w:t>
            </w:r>
            <w:r w:rsidR="00437A89" w:rsidRPr="00C31A0B">
              <w:rPr>
                <w:rFonts w:ascii="Arial" w:hAnsi="Arial" w:cs="Arial"/>
                <w:bCs/>
                <w:iCs/>
                <w:sz w:val="22"/>
              </w:rPr>
              <w:t xml:space="preserve"> </w:t>
            </w:r>
            <w:r>
              <w:rPr>
                <w:rFonts w:ascii="Arial" w:hAnsi="Arial" w:cs="Arial"/>
                <w:sz w:val="22"/>
              </w:rPr>
              <w:t>research in</w:t>
            </w:r>
            <w:r w:rsidR="00DC2FFB">
              <w:rPr>
                <w:rFonts w:ascii="Arial" w:hAnsi="Arial" w:cs="Arial"/>
                <w:sz w:val="22"/>
              </w:rPr>
              <w:t xml:space="preserve"> </w:t>
            </w:r>
            <w:r w:rsidR="0045063E">
              <w:rPr>
                <w:rFonts w:ascii="Arial" w:hAnsi="Arial" w:cs="Arial"/>
                <w:sz w:val="22"/>
              </w:rPr>
              <w:t xml:space="preserve">appropriate </w:t>
            </w:r>
            <w:r>
              <w:rPr>
                <w:rFonts w:ascii="Arial" w:hAnsi="Arial" w:cs="Arial"/>
                <w:sz w:val="22"/>
              </w:rPr>
              <w:t xml:space="preserve">journals or other media, as appropriate.  </w:t>
            </w:r>
          </w:p>
          <w:p w14:paraId="3EFA8E63" w14:textId="77777777" w:rsidR="0052713A" w:rsidRDefault="0040554E" w:rsidP="007179DF">
            <w:pPr>
              <w:keepNext/>
              <w:tabs>
                <w:tab w:val="left" w:pos="0"/>
              </w:tabs>
              <w:spacing w:before="60" w:after="60"/>
              <w:jc w:val="left"/>
              <w:outlineLvl w:val="2"/>
              <w:rPr>
                <w:rFonts w:ascii="Arial" w:hAnsi="Arial"/>
                <w:sz w:val="22"/>
              </w:rPr>
            </w:pPr>
            <w:r>
              <w:rPr>
                <w:rFonts w:ascii="Arial" w:hAnsi="Arial"/>
                <w:sz w:val="22"/>
              </w:rPr>
              <w:t>A</w:t>
            </w:r>
            <w:r w:rsidR="0052713A">
              <w:rPr>
                <w:rFonts w:ascii="Arial" w:hAnsi="Arial"/>
                <w:sz w:val="22"/>
              </w:rPr>
              <w:t>ttend</w:t>
            </w:r>
            <w:r>
              <w:rPr>
                <w:rFonts w:ascii="Arial" w:hAnsi="Arial"/>
                <w:sz w:val="22"/>
              </w:rPr>
              <w:t>ing</w:t>
            </w:r>
            <w:r w:rsidR="0052713A">
              <w:rPr>
                <w:rFonts w:ascii="Arial" w:hAnsi="Arial"/>
                <w:sz w:val="22"/>
              </w:rPr>
              <w:t xml:space="preserve"> appropriate conferences for the purpose of disseminating research results or for personal development </w:t>
            </w:r>
          </w:p>
          <w:p w14:paraId="2D353911" w14:textId="77777777" w:rsidR="007C7CF0" w:rsidRPr="00BC0A2D" w:rsidRDefault="0040554E" w:rsidP="007179DF">
            <w:pPr>
              <w:keepNext/>
              <w:tabs>
                <w:tab w:val="left" w:pos="0"/>
              </w:tabs>
              <w:spacing w:before="60" w:after="60"/>
              <w:jc w:val="left"/>
              <w:outlineLvl w:val="2"/>
              <w:rPr>
                <w:rFonts w:ascii="Arial" w:hAnsi="Arial" w:cs="Arial"/>
                <w:sz w:val="22"/>
                <w:szCs w:val="22"/>
              </w:rPr>
            </w:pPr>
            <w:r>
              <w:rPr>
                <w:rFonts w:ascii="Arial" w:hAnsi="Arial" w:cs="Arial"/>
                <w:sz w:val="22"/>
                <w:szCs w:val="22"/>
              </w:rPr>
              <w:t>S</w:t>
            </w:r>
            <w:r w:rsidR="00BC0A2D" w:rsidRPr="00BC0A2D">
              <w:rPr>
                <w:rFonts w:ascii="Arial" w:hAnsi="Arial" w:cs="Arial"/>
                <w:sz w:val="22"/>
                <w:szCs w:val="22"/>
              </w:rPr>
              <w:t>ustain</w:t>
            </w:r>
            <w:r>
              <w:rPr>
                <w:rFonts w:ascii="Arial" w:hAnsi="Arial" w:cs="Arial"/>
                <w:sz w:val="22"/>
                <w:szCs w:val="22"/>
              </w:rPr>
              <w:t>ing</w:t>
            </w:r>
            <w:r w:rsidR="00BC0A2D" w:rsidRPr="00BC0A2D">
              <w:rPr>
                <w:rFonts w:ascii="Arial" w:hAnsi="Arial" w:cs="Arial"/>
                <w:sz w:val="22"/>
                <w:szCs w:val="22"/>
              </w:rPr>
              <w:t xml:space="preserve"> and develop</w:t>
            </w:r>
            <w:r>
              <w:rPr>
                <w:rFonts w:ascii="Arial" w:hAnsi="Arial" w:cs="Arial"/>
                <w:sz w:val="22"/>
                <w:szCs w:val="22"/>
              </w:rPr>
              <w:t>ing</w:t>
            </w:r>
            <w:r w:rsidR="00BC0A2D" w:rsidRPr="00BC0A2D">
              <w:rPr>
                <w:rFonts w:ascii="Arial" w:hAnsi="Arial" w:cs="Arial"/>
                <w:sz w:val="22"/>
                <w:szCs w:val="22"/>
              </w:rPr>
              <w:t xml:space="preserve"> professional expertise and maintain</w:t>
            </w:r>
            <w:r w:rsidR="00A311F7">
              <w:rPr>
                <w:rFonts w:ascii="Arial" w:hAnsi="Arial" w:cs="Arial"/>
                <w:sz w:val="22"/>
                <w:szCs w:val="22"/>
              </w:rPr>
              <w:t>ing</w:t>
            </w:r>
            <w:r w:rsidR="00BC0A2D" w:rsidRPr="00BC0A2D">
              <w:rPr>
                <w:rFonts w:ascii="Arial" w:hAnsi="Arial" w:cs="Arial"/>
                <w:sz w:val="22"/>
                <w:szCs w:val="22"/>
              </w:rPr>
              <w:t xml:space="preserve"> the requirements for registration with the appropriate body</w:t>
            </w:r>
            <w:r w:rsidR="00BC0A2D">
              <w:rPr>
                <w:rFonts w:ascii="Arial" w:hAnsi="Arial" w:cs="Arial"/>
                <w:sz w:val="22"/>
                <w:szCs w:val="22"/>
              </w:rPr>
              <w:t xml:space="preserve"> </w:t>
            </w:r>
            <w:r w:rsidR="009F3A2A">
              <w:rPr>
                <w:rFonts w:ascii="Arial" w:hAnsi="Arial" w:cs="Arial"/>
                <w:sz w:val="22"/>
                <w:szCs w:val="22"/>
              </w:rPr>
              <w:t xml:space="preserve">under the guidance of a senior colleague </w:t>
            </w:r>
            <w:r w:rsidR="00BC0A2D">
              <w:rPr>
                <w:rFonts w:ascii="Arial" w:hAnsi="Arial" w:cs="Arial"/>
                <w:sz w:val="22"/>
                <w:szCs w:val="22"/>
              </w:rPr>
              <w:t>(</w:t>
            </w:r>
            <w:r w:rsidR="00BC0A2D" w:rsidRPr="00BC0A2D">
              <w:rPr>
                <w:rFonts w:ascii="Arial" w:hAnsi="Arial" w:cs="Arial"/>
                <w:i/>
                <w:sz w:val="22"/>
                <w:szCs w:val="22"/>
              </w:rPr>
              <w:t>for academics with clinical links only</w:t>
            </w:r>
            <w:r w:rsidR="00BC0A2D">
              <w:rPr>
                <w:rFonts w:ascii="Arial" w:hAnsi="Arial" w:cs="Arial"/>
                <w:sz w:val="22"/>
                <w:szCs w:val="22"/>
              </w:rPr>
              <w:t>).</w:t>
            </w:r>
          </w:p>
          <w:p w14:paraId="6DDB177E" w14:textId="77777777" w:rsidR="00A81ACC" w:rsidRDefault="00A81ACC" w:rsidP="007179DF">
            <w:pPr>
              <w:keepNext/>
              <w:tabs>
                <w:tab w:val="left" w:pos="0"/>
              </w:tabs>
              <w:spacing w:before="60" w:after="60"/>
              <w:jc w:val="left"/>
              <w:outlineLvl w:val="2"/>
              <w:rPr>
                <w:rFonts w:ascii="Arial" w:hAnsi="Arial"/>
                <w:sz w:val="22"/>
              </w:rPr>
            </w:pPr>
            <w:r>
              <w:rPr>
                <w:rFonts w:ascii="Arial" w:hAnsi="Arial"/>
                <w:sz w:val="22"/>
              </w:rPr>
              <w:t>May have responsibility for research staff employed on programmes and awards directed by the post holder.</w:t>
            </w:r>
          </w:p>
          <w:p w14:paraId="09212035" w14:textId="77777777" w:rsidR="007179DF" w:rsidRDefault="007179DF" w:rsidP="007179DF">
            <w:pPr>
              <w:pStyle w:val="BodyText"/>
              <w:suppressAutoHyphens w:val="0"/>
              <w:spacing w:before="60" w:after="60"/>
              <w:outlineLvl w:val="2"/>
              <w:rPr>
                <w:rFonts w:ascii="Arial" w:hAnsi="Arial" w:cs="Arial"/>
                <w:b/>
                <w:sz w:val="22"/>
              </w:rPr>
            </w:pPr>
          </w:p>
          <w:p w14:paraId="56DD463A" w14:textId="77777777" w:rsidR="00123C27" w:rsidRDefault="00123C27" w:rsidP="007179DF">
            <w:pPr>
              <w:pStyle w:val="BodyText"/>
              <w:suppressAutoHyphens w:val="0"/>
              <w:spacing w:before="60" w:after="60"/>
              <w:outlineLvl w:val="2"/>
              <w:rPr>
                <w:rFonts w:ascii="Arial" w:hAnsi="Arial" w:cs="Arial"/>
                <w:sz w:val="22"/>
              </w:rPr>
            </w:pPr>
            <w:r>
              <w:rPr>
                <w:rFonts w:ascii="Arial" w:hAnsi="Arial" w:cs="Arial"/>
                <w:b/>
                <w:sz w:val="22"/>
              </w:rPr>
              <w:t xml:space="preserve">To support the teaching objectives of the </w:t>
            </w:r>
            <w:r w:rsidR="00097089">
              <w:rPr>
                <w:rFonts w:ascii="Arial" w:hAnsi="Arial" w:cs="Arial"/>
                <w:b/>
                <w:sz w:val="22"/>
              </w:rPr>
              <w:t>Faculty</w:t>
            </w:r>
            <w:r>
              <w:rPr>
                <w:rFonts w:ascii="Arial" w:hAnsi="Arial" w:cs="Arial"/>
                <w:b/>
                <w:sz w:val="22"/>
              </w:rPr>
              <w:t xml:space="preserve"> by</w:t>
            </w:r>
            <w:r>
              <w:rPr>
                <w:rFonts w:ascii="Arial" w:hAnsi="Arial" w:cs="Arial"/>
                <w:sz w:val="22"/>
              </w:rPr>
              <w:t>:</w:t>
            </w:r>
          </w:p>
          <w:p w14:paraId="01DC0906" w14:textId="77777777" w:rsidR="00A81ACC" w:rsidRPr="00A81ACC" w:rsidRDefault="00A81ACC" w:rsidP="007179DF">
            <w:pPr>
              <w:spacing w:before="60" w:after="60"/>
              <w:rPr>
                <w:rFonts w:ascii="Arial" w:hAnsi="Arial" w:cs="Arial"/>
                <w:sz w:val="22"/>
                <w:szCs w:val="22"/>
              </w:rPr>
            </w:pPr>
            <w:r w:rsidRPr="00A81ACC">
              <w:rPr>
                <w:rFonts w:ascii="Arial" w:hAnsi="Arial" w:cs="Arial"/>
                <w:sz w:val="22"/>
                <w:szCs w:val="22"/>
              </w:rPr>
              <w:t>Helping to develop new teaching methods and design programme units, and sharing responsibility for the quality of programme units.</w:t>
            </w:r>
          </w:p>
          <w:p w14:paraId="7152D882" w14:textId="77777777" w:rsidR="00A81ACC" w:rsidRPr="00A81ACC" w:rsidRDefault="00A81ACC" w:rsidP="007179DF">
            <w:pPr>
              <w:spacing w:before="60" w:after="60"/>
              <w:rPr>
                <w:rFonts w:ascii="Arial" w:hAnsi="Arial" w:cs="Arial"/>
                <w:sz w:val="22"/>
                <w:szCs w:val="22"/>
              </w:rPr>
            </w:pPr>
            <w:r w:rsidRPr="00A81ACC">
              <w:rPr>
                <w:rFonts w:ascii="Arial" w:hAnsi="Arial" w:cs="Arial"/>
                <w:sz w:val="22"/>
                <w:szCs w:val="22"/>
              </w:rPr>
              <w:t>Planning, delivering and critically reviewing a range of teaching and assessment activities including lectures.</w:t>
            </w:r>
          </w:p>
          <w:p w14:paraId="1248EF50" w14:textId="77777777" w:rsidR="00A81ACC" w:rsidRPr="00A81ACC" w:rsidRDefault="00A81ACC" w:rsidP="007179DF">
            <w:pPr>
              <w:spacing w:before="60" w:after="60"/>
              <w:rPr>
                <w:rFonts w:ascii="Arial" w:hAnsi="Arial" w:cs="Arial"/>
                <w:sz w:val="22"/>
                <w:szCs w:val="22"/>
              </w:rPr>
            </w:pPr>
            <w:r w:rsidRPr="00A81ACC">
              <w:rPr>
                <w:rFonts w:ascii="Arial" w:hAnsi="Arial" w:cs="Arial"/>
                <w:sz w:val="22"/>
                <w:szCs w:val="22"/>
              </w:rPr>
              <w:t>Assisting with the training and supervision of students (including research students) and acting as a tutor for industrial/professional training year students, according to own area of subject specialism.</w:t>
            </w:r>
          </w:p>
          <w:p w14:paraId="131192D4" w14:textId="77777777" w:rsidR="00A81ACC" w:rsidRPr="00A81ACC" w:rsidRDefault="00A81ACC" w:rsidP="007179DF">
            <w:pPr>
              <w:pStyle w:val="BodyText3"/>
              <w:spacing w:before="60" w:after="60"/>
              <w:rPr>
                <w:rFonts w:cs="Arial"/>
                <w:szCs w:val="22"/>
              </w:rPr>
            </w:pPr>
            <w:r w:rsidRPr="00A81ACC">
              <w:rPr>
                <w:rFonts w:cs="Arial"/>
                <w:szCs w:val="22"/>
              </w:rPr>
              <w:t>Setting/marking programme work, practical sessions, supervisions, fieldwork and examinations according to own area of subject specialism, and providing appropriate feedback to students.</w:t>
            </w:r>
          </w:p>
          <w:p w14:paraId="243A7C6D" w14:textId="77777777" w:rsidR="00A81ACC" w:rsidRPr="00A81ACC" w:rsidRDefault="00A81ACC" w:rsidP="007179DF">
            <w:pPr>
              <w:tabs>
                <w:tab w:val="left" w:pos="0"/>
              </w:tabs>
              <w:suppressAutoHyphens/>
              <w:spacing w:before="60" w:after="60"/>
              <w:rPr>
                <w:rFonts w:ascii="Arial" w:hAnsi="Arial" w:cs="Arial"/>
                <w:sz w:val="22"/>
                <w:szCs w:val="22"/>
              </w:rPr>
            </w:pPr>
            <w:r w:rsidRPr="00A81ACC">
              <w:rPr>
                <w:rFonts w:ascii="Arial" w:hAnsi="Arial" w:cs="Arial"/>
                <w:sz w:val="22"/>
                <w:szCs w:val="22"/>
              </w:rPr>
              <w:lastRenderedPageBreak/>
              <w:t>Taking part in activities such as validating and examining in relation to the University’s associated institutions.</w:t>
            </w:r>
          </w:p>
          <w:p w14:paraId="72C417EB" w14:textId="77777777" w:rsidR="00123C27" w:rsidRDefault="00123C27" w:rsidP="007179DF">
            <w:pPr>
              <w:pStyle w:val="BodyText3"/>
              <w:suppressAutoHyphens w:val="0"/>
              <w:spacing w:before="60" w:after="60"/>
              <w:jc w:val="left"/>
              <w:outlineLvl w:val="2"/>
              <w:rPr>
                <w:rFonts w:cs="Arial"/>
              </w:rPr>
            </w:pPr>
          </w:p>
          <w:p w14:paraId="67D686A8" w14:textId="77777777" w:rsidR="007179DF" w:rsidRDefault="007179DF" w:rsidP="007179DF">
            <w:pPr>
              <w:tabs>
                <w:tab w:val="left" w:pos="0"/>
              </w:tabs>
              <w:spacing w:before="60" w:after="60"/>
              <w:jc w:val="left"/>
              <w:outlineLvl w:val="2"/>
              <w:rPr>
                <w:rFonts w:ascii="Arial" w:hAnsi="Arial" w:cs="Arial"/>
                <w:b/>
                <w:sz w:val="22"/>
              </w:rPr>
            </w:pPr>
            <w:r>
              <w:rPr>
                <w:rFonts w:ascii="Arial" w:hAnsi="Arial" w:cs="Arial"/>
                <w:b/>
                <w:sz w:val="22"/>
              </w:rPr>
              <w:t>To engage in scholarship by:</w:t>
            </w:r>
          </w:p>
          <w:p w14:paraId="2BF8D7A3" w14:textId="77777777" w:rsidR="007179DF" w:rsidRDefault="007179DF" w:rsidP="007179DF">
            <w:pPr>
              <w:tabs>
                <w:tab w:val="left" w:pos="0"/>
              </w:tabs>
              <w:spacing w:before="60" w:after="60"/>
              <w:jc w:val="left"/>
              <w:outlineLvl w:val="2"/>
              <w:rPr>
                <w:rFonts w:ascii="Arial" w:hAnsi="Arial" w:cs="Arial"/>
                <w:sz w:val="22"/>
              </w:rPr>
            </w:pPr>
            <w:r>
              <w:rPr>
                <w:rFonts w:ascii="Arial" w:hAnsi="Arial" w:cs="Arial"/>
                <w:sz w:val="22"/>
              </w:rPr>
              <w:t>Continually updating knowledge and understanding in the field or specialism and translating the knowledge of advances in the subject area into the course of study.</w:t>
            </w:r>
          </w:p>
          <w:p w14:paraId="047564AE" w14:textId="77777777" w:rsidR="007179DF" w:rsidRPr="007179DF" w:rsidRDefault="007179DF" w:rsidP="007179DF">
            <w:pPr>
              <w:tabs>
                <w:tab w:val="left" w:pos="0"/>
              </w:tabs>
              <w:spacing w:before="60" w:after="60"/>
              <w:jc w:val="left"/>
              <w:outlineLvl w:val="2"/>
              <w:rPr>
                <w:rFonts w:ascii="Arial" w:hAnsi="Arial" w:cs="Arial"/>
                <w:sz w:val="22"/>
              </w:rPr>
            </w:pPr>
          </w:p>
          <w:p w14:paraId="26A4203C" w14:textId="77777777" w:rsidR="00123C27" w:rsidRDefault="0052713A" w:rsidP="007179DF">
            <w:pPr>
              <w:tabs>
                <w:tab w:val="left" w:pos="0"/>
              </w:tabs>
              <w:spacing w:before="60" w:after="60"/>
              <w:jc w:val="left"/>
              <w:outlineLvl w:val="2"/>
              <w:rPr>
                <w:rFonts w:ascii="Arial" w:hAnsi="Arial" w:cs="Arial"/>
                <w:b/>
                <w:sz w:val="22"/>
              </w:rPr>
            </w:pPr>
            <w:r>
              <w:rPr>
                <w:rFonts w:ascii="Arial" w:hAnsi="Arial" w:cs="Arial"/>
                <w:b/>
                <w:sz w:val="22"/>
              </w:rPr>
              <w:t xml:space="preserve">To </w:t>
            </w:r>
            <w:r w:rsidR="00CE67F1">
              <w:rPr>
                <w:rFonts w:ascii="Arial" w:hAnsi="Arial" w:cs="Arial"/>
                <w:b/>
                <w:sz w:val="22"/>
              </w:rPr>
              <w:t xml:space="preserve">undertake </w:t>
            </w:r>
            <w:r>
              <w:rPr>
                <w:rFonts w:ascii="Arial" w:hAnsi="Arial" w:cs="Arial"/>
                <w:b/>
                <w:sz w:val="22"/>
              </w:rPr>
              <w:t>pastoral care of students</w:t>
            </w:r>
          </w:p>
          <w:p w14:paraId="01755A0B" w14:textId="77777777" w:rsidR="0052713A" w:rsidRDefault="00A81ACC" w:rsidP="007179DF">
            <w:pPr>
              <w:tabs>
                <w:tab w:val="left" w:pos="0"/>
              </w:tabs>
              <w:spacing w:before="60" w:after="60"/>
              <w:jc w:val="left"/>
              <w:outlineLvl w:val="2"/>
              <w:rPr>
                <w:rFonts w:ascii="Arial" w:hAnsi="Arial" w:cs="Arial"/>
                <w:b/>
                <w:sz w:val="22"/>
              </w:rPr>
            </w:pPr>
            <w:r>
              <w:rPr>
                <w:rFonts w:ascii="Arial" w:hAnsi="Arial" w:cs="Arial"/>
                <w:sz w:val="22"/>
              </w:rPr>
              <w:t>Using listening, interpersonal and pastoral care skills to deal with sensitive issues concerning students and providing support.  Appreciating the needs of individual students and their circumstances.  Acting as personal tutor and giving first line support referring students as appropriate to services providing further help.</w:t>
            </w:r>
          </w:p>
          <w:p w14:paraId="0E0C0CF9" w14:textId="77777777" w:rsidR="0052713A" w:rsidRDefault="0052713A" w:rsidP="007179DF">
            <w:pPr>
              <w:tabs>
                <w:tab w:val="left" w:pos="0"/>
              </w:tabs>
              <w:spacing w:before="60" w:after="60"/>
              <w:jc w:val="left"/>
              <w:outlineLvl w:val="2"/>
              <w:rPr>
                <w:rFonts w:ascii="Arial" w:hAnsi="Arial" w:cs="Arial"/>
                <w:b/>
                <w:sz w:val="22"/>
              </w:rPr>
            </w:pPr>
          </w:p>
          <w:p w14:paraId="7F5A700A" w14:textId="77777777" w:rsidR="004A3F0D" w:rsidRDefault="004A3F0D" w:rsidP="004A3F0D">
            <w:pPr>
              <w:pStyle w:val="BodyText3"/>
              <w:suppressAutoHyphens w:val="0"/>
              <w:spacing w:before="60" w:after="60"/>
              <w:jc w:val="left"/>
              <w:outlineLvl w:val="2"/>
              <w:rPr>
                <w:rFonts w:cs="Arial"/>
              </w:rPr>
            </w:pPr>
            <w:r>
              <w:rPr>
                <w:rFonts w:cs="Arial"/>
                <w:b/>
              </w:rPr>
              <w:t xml:space="preserve">To contribute to the efficient management and administration of the </w:t>
            </w:r>
            <w:r w:rsidR="00097089">
              <w:rPr>
                <w:rFonts w:cs="Arial"/>
                <w:b/>
              </w:rPr>
              <w:t>Faculty</w:t>
            </w:r>
            <w:r>
              <w:rPr>
                <w:rFonts w:cs="Arial"/>
                <w:b/>
              </w:rPr>
              <w:t xml:space="preserve"> by</w:t>
            </w:r>
            <w:r>
              <w:rPr>
                <w:rFonts w:cs="Arial"/>
              </w:rPr>
              <w:t>:</w:t>
            </w:r>
          </w:p>
          <w:p w14:paraId="4B893531" w14:textId="77777777" w:rsidR="004A3F0D" w:rsidRDefault="004A3F0D" w:rsidP="004A3F0D">
            <w:pPr>
              <w:tabs>
                <w:tab w:val="left" w:pos="0"/>
              </w:tabs>
              <w:spacing w:before="60" w:after="60"/>
              <w:jc w:val="left"/>
              <w:outlineLvl w:val="2"/>
              <w:rPr>
                <w:rFonts w:ascii="Arial" w:hAnsi="Arial" w:cs="Arial"/>
                <w:sz w:val="22"/>
              </w:rPr>
            </w:pPr>
            <w:r>
              <w:rPr>
                <w:rFonts w:ascii="Arial" w:hAnsi="Arial" w:cs="Arial"/>
                <w:sz w:val="22"/>
              </w:rPr>
              <w:t xml:space="preserve">Performing such personal administrative duties throughout the </w:t>
            </w:r>
            <w:r w:rsidR="00097089">
              <w:rPr>
                <w:rFonts w:ascii="Arial" w:hAnsi="Arial" w:cs="Arial"/>
                <w:sz w:val="22"/>
              </w:rPr>
              <w:t>Faculty</w:t>
            </w:r>
            <w:r>
              <w:rPr>
                <w:rFonts w:ascii="Arial" w:hAnsi="Arial" w:cs="Arial"/>
                <w:sz w:val="22"/>
              </w:rPr>
              <w:t xml:space="preserve"> as are recognised by the University as properly within the remit of the work of academic staff, as allocated by the Head of </w:t>
            </w:r>
            <w:r w:rsidR="00097089">
              <w:rPr>
                <w:rFonts w:ascii="Arial" w:hAnsi="Arial" w:cs="Arial"/>
                <w:sz w:val="22"/>
              </w:rPr>
              <w:t>Faculty</w:t>
            </w:r>
            <w:r>
              <w:rPr>
                <w:rFonts w:ascii="Arial" w:hAnsi="Arial" w:cs="Arial"/>
                <w:sz w:val="22"/>
              </w:rPr>
              <w:t>.  Such duties may include, for example, library representative, year tutor.</w:t>
            </w:r>
          </w:p>
          <w:p w14:paraId="69CA7D47" w14:textId="77777777" w:rsidR="004A3F0D" w:rsidRDefault="004A3F0D" w:rsidP="007179DF">
            <w:pPr>
              <w:tabs>
                <w:tab w:val="left" w:pos="0"/>
              </w:tabs>
              <w:spacing w:before="60" w:after="60"/>
              <w:jc w:val="left"/>
              <w:outlineLvl w:val="2"/>
              <w:rPr>
                <w:rFonts w:ascii="Arial" w:hAnsi="Arial" w:cs="Arial"/>
                <w:b/>
                <w:sz w:val="22"/>
              </w:rPr>
            </w:pPr>
          </w:p>
        </w:tc>
      </w:tr>
    </w:tbl>
    <w:p w14:paraId="43D6601D"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267358FD" w14:textId="77777777">
        <w:trPr>
          <w:cantSplit/>
          <w:trHeight w:val="368"/>
        </w:trPr>
        <w:tc>
          <w:tcPr>
            <w:tcW w:w="9103" w:type="dxa"/>
            <w:tcBorders>
              <w:bottom w:val="single" w:sz="4" w:space="0" w:color="auto"/>
            </w:tcBorders>
          </w:tcPr>
          <w:p w14:paraId="12321599" w14:textId="77777777" w:rsidR="00123C27" w:rsidRDefault="00123C27">
            <w:pPr>
              <w:pStyle w:val="Heading4"/>
              <w:tabs>
                <w:tab w:val="left" w:pos="0"/>
              </w:tabs>
              <w:spacing w:before="60" w:after="60"/>
            </w:pPr>
            <w:r>
              <w:t>Person Specification</w:t>
            </w:r>
          </w:p>
        </w:tc>
      </w:tr>
      <w:tr w:rsidR="00123C27" w14:paraId="7874F400" w14:textId="77777777">
        <w:trPr>
          <w:cantSplit/>
          <w:trHeight w:val="1051"/>
        </w:trPr>
        <w:tc>
          <w:tcPr>
            <w:tcW w:w="9103" w:type="dxa"/>
            <w:tcBorders>
              <w:bottom w:val="single" w:sz="4" w:space="0" w:color="auto"/>
            </w:tcBorders>
          </w:tcPr>
          <w:p w14:paraId="3229A38C" w14:textId="77777777" w:rsidR="00123C27" w:rsidRDefault="00123C27" w:rsidP="007179DF">
            <w:pPr>
              <w:pStyle w:val="BodyText3"/>
              <w:keepNext/>
              <w:suppressAutoHyphens w:val="0"/>
              <w:spacing w:before="60" w:after="60"/>
              <w:jc w:val="left"/>
              <w:outlineLvl w:val="2"/>
              <w:rPr>
                <w:b/>
              </w:rPr>
            </w:pPr>
            <w:r>
              <w:rPr>
                <w:b/>
              </w:rPr>
              <w:t>The post holder must have:</w:t>
            </w:r>
          </w:p>
          <w:p w14:paraId="02741033" w14:textId="77777777" w:rsidR="00123C27" w:rsidRDefault="00123C27" w:rsidP="007179DF">
            <w:pPr>
              <w:keepNext/>
              <w:tabs>
                <w:tab w:val="left" w:pos="1276"/>
              </w:tabs>
              <w:spacing w:before="60" w:after="60"/>
              <w:jc w:val="left"/>
              <w:outlineLvl w:val="2"/>
              <w:rPr>
                <w:rFonts w:ascii="Arial" w:hAnsi="Arial"/>
                <w:kern w:val="28"/>
                <w:sz w:val="22"/>
              </w:rPr>
            </w:pPr>
            <w:r>
              <w:rPr>
                <w:rFonts w:ascii="Arial" w:hAnsi="Arial"/>
                <w:kern w:val="28"/>
                <w:sz w:val="22"/>
              </w:rPr>
              <w:t>An honours degree or an appropriate and equivalent professional qualification in a relevant subject.</w:t>
            </w:r>
          </w:p>
          <w:p w14:paraId="399E1BF1" w14:textId="77777777" w:rsidR="00123C27" w:rsidRDefault="00123C27" w:rsidP="007179DF">
            <w:pPr>
              <w:keepNext/>
              <w:tabs>
                <w:tab w:val="left" w:pos="1276"/>
              </w:tabs>
              <w:spacing w:before="60" w:after="60"/>
              <w:jc w:val="left"/>
              <w:outlineLvl w:val="2"/>
              <w:rPr>
                <w:rFonts w:ascii="Arial" w:hAnsi="Arial"/>
                <w:kern w:val="28"/>
                <w:sz w:val="22"/>
              </w:rPr>
            </w:pPr>
            <w:r>
              <w:rPr>
                <w:rFonts w:ascii="Arial" w:hAnsi="Arial"/>
                <w:kern w:val="28"/>
                <w:sz w:val="22"/>
              </w:rPr>
              <w:t xml:space="preserve">Normally a </w:t>
            </w:r>
            <w:r w:rsidR="005725F2">
              <w:rPr>
                <w:rFonts w:ascii="Arial" w:hAnsi="Arial"/>
                <w:kern w:val="28"/>
                <w:sz w:val="22"/>
              </w:rPr>
              <w:t>doctoral degree</w:t>
            </w:r>
            <w:r>
              <w:rPr>
                <w:rFonts w:ascii="Arial" w:hAnsi="Arial"/>
                <w:kern w:val="28"/>
                <w:sz w:val="22"/>
              </w:rPr>
              <w:t xml:space="preserve"> or be working towards a </w:t>
            </w:r>
            <w:r w:rsidR="00AC7AC9">
              <w:rPr>
                <w:rFonts w:ascii="Arial" w:hAnsi="Arial"/>
                <w:kern w:val="28"/>
                <w:sz w:val="22"/>
              </w:rPr>
              <w:t>doctoral degree</w:t>
            </w:r>
            <w:r>
              <w:rPr>
                <w:rFonts w:ascii="Arial" w:hAnsi="Arial"/>
                <w:kern w:val="28"/>
                <w:sz w:val="22"/>
              </w:rPr>
              <w:t xml:space="preserve"> or an equivalent research degree</w:t>
            </w:r>
          </w:p>
          <w:p w14:paraId="01A2B4DD" w14:textId="77777777" w:rsidR="00123C27" w:rsidRDefault="00123C27" w:rsidP="007179DF">
            <w:pPr>
              <w:keepNext/>
              <w:tabs>
                <w:tab w:val="left" w:pos="1276"/>
              </w:tabs>
              <w:spacing w:before="60" w:after="60"/>
              <w:jc w:val="left"/>
              <w:outlineLvl w:val="2"/>
              <w:rPr>
                <w:rFonts w:ascii="Arial" w:hAnsi="Arial"/>
                <w:kern w:val="28"/>
                <w:sz w:val="22"/>
              </w:rPr>
            </w:pPr>
            <w:r>
              <w:rPr>
                <w:rFonts w:ascii="Arial" w:hAnsi="Arial"/>
                <w:kern w:val="28"/>
                <w:sz w:val="22"/>
              </w:rPr>
              <w:t>Evidence of teaching and presentational skills or potential.</w:t>
            </w:r>
          </w:p>
          <w:p w14:paraId="5A013144" w14:textId="77777777" w:rsidR="00123C27" w:rsidRDefault="00123C27" w:rsidP="007179DF">
            <w:pPr>
              <w:keepNext/>
              <w:tabs>
                <w:tab w:val="left" w:pos="1276"/>
              </w:tabs>
              <w:spacing w:before="60" w:after="60"/>
              <w:jc w:val="left"/>
              <w:outlineLvl w:val="2"/>
              <w:rPr>
                <w:rFonts w:ascii="Arial" w:hAnsi="Arial"/>
                <w:kern w:val="28"/>
                <w:sz w:val="22"/>
              </w:rPr>
            </w:pPr>
            <w:r>
              <w:rPr>
                <w:rFonts w:ascii="Arial" w:hAnsi="Arial"/>
                <w:kern w:val="28"/>
                <w:sz w:val="22"/>
              </w:rPr>
              <w:t>Evidence of administrative/organisational skills or potential.</w:t>
            </w:r>
          </w:p>
          <w:p w14:paraId="7ACBD345" w14:textId="77777777" w:rsidR="00123C27" w:rsidRDefault="00123C27" w:rsidP="007179DF">
            <w:pPr>
              <w:pStyle w:val="BodyText2"/>
              <w:keepNext/>
              <w:spacing w:before="60" w:after="60"/>
              <w:jc w:val="left"/>
              <w:outlineLvl w:val="2"/>
              <w:rPr>
                <w:sz w:val="22"/>
              </w:rPr>
            </w:pPr>
            <w:r>
              <w:rPr>
                <w:rFonts w:ascii="Arial" w:hAnsi="Arial"/>
                <w:sz w:val="22"/>
              </w:rPr>
              <w:t>Evidence of current research/scholarship at doctoral level or equivalent, and potential for development</w:t>
            </w:r>
          </w:p>
        </w:tc>
      </w:tr>
    </w:tbl>
    <w:p w14:paraId="39C1A09B"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7EB3E2D1" w14:textId="77777777">
        <w:trPr>
          <w:cantSplit/>
          <w:trHeight w:val="602"/>
        </w:trPr>
        <w:tc>
          <w:tcPr>
            <w:tcW w:w="9103" w:type="dxa"/>
            <w:tcBorders>
              <w:bottom w:val="single" w:sz="4" w:space="0" w:color="auto"/>
            </w:tcBorders>
          </w:tcPr>
          <w:p w14:paraId="543B36D8" w14:textId="77777777" w:rsidR="00123C27" w:rsidRDefault="00123C27">
            <w:pPr>
              <w:pStyle w:val="Heading4"/>
              <w:tabs>
                <w:tab w:val="left" w:pos="0"/>
              </w:tabs>
              <w:spacing w:before="60" w:after="60"/>
            </w:pPr>
            <w:r>
              <w:t>Relationships and Contacts</w:t>
            </w:r>
          </w:p>
        </w:tc>
      </w:tr>
      <w:tr w:rsidR="00123C27" w14:paraId="762037B7" w14:textId="77777777">
        <w:trPr>
          <w:cantSplit/>
          <w:trHeight w:val="1090"/>
        </w:trPr>
        <w:tc>
          <w:tcPr>
            <w:tcW w:w="9103" w:type="dxa"/>
            <w:tcBorders>
              <w:bottom w:val="single" w:sz="4" w:space="0" w:color="auto"/>
            </w:tcBorders>
          </w:tcPr>
          <w:p w14:paraId="561170C6" w14:textId="77777777" w:rsidR="00123C27" w:rsidRDefault="00123C27" w:rsidP="007179DF">
            <w:pPr>
              <w:pStyle w:val="BodyText2"/>
              <w:keepNext/>
              <w:tabs>
                <w:tab w:val="left" w:pos="0"/>
              </w:tabs>
              <w:spacing w:before="60" w:after="60"/>
              <w:jc w:val="left"/>
              <w:outlineLvl w:val="2"/>
              <w:rPr>
                <w:rFonts w:ascii="Arial" w:hAnsi="Arial"/>
                <w:sz w:val="22"/>
              </w:rPr>
            </w:pPr>
            <w:r>
              <w:rPr>
                <w:rFonts w:ascii="Arial" w:hAnsi="Arial"/>
                <w:sz w:val="22"/>
              </w:rPr>
              <w:t xml:space="preserve">The post holder will be a member of such </w:t>
            </w:r>
            <w:r w:rsidR="00097089">
              <w:rPr>
                <w:rFonts w:ascii="Arial" w:hAnsi="Arial"/>
                <w:sz w:val="22"/>
              </w:rPr>
              <w:t>Faculty</w:t>
            </w:r>
            <w:r>
              <w:rPr>
                <w:rFonts w:ascii="Arial" w:hAnsi="Arial"/>
                <w:sz w:val="22"/>
              </w:rPr>
              <w:t xml:space="preserve"> Committees as may be relevant to their administrative duties, for example </w:t>
            </w:r>
            <w:r w:rsidR="00097089">
              <w:rPr>
                <w:rFonts w:ascii="Arial" w:hAnsi="Arial"/>
                <w:sz w:val="22"/>
              </w:rPr>
              <w:t>Faculty</w:t>
            </w:r>
            <w:r>
              <w:rPr>
                <w:rFonts w:ascii="Arial" w:hAnsi="Arial"/>
                <w:sz w:val="22"/>
              </w:rPr>
              <w:t xml:space="preserve"> Board of Studies and Examination Board.  New appointees will be assigned a senior colleague to guide their development and aid their integration into the </w:t>
            </w:r>
            <w:r w:rsidR="00097089">
              <w:rPr>
                <w:rFonts w:ascii="Arial" w:hAnsi="Arial"/>
                <w:sz w:val="22"/>
              </w:rPr>
              <w:t>Faculty</w:t>
            </w:r>
            <w:r>
              <w:rPr>
                <w:rFonts w:ascii="Arial" w:hAnsi="Arial"/>
                <w:sz w:val="22"/>
              </w:rPr>
              <w:t xml:space="preserve"> and university.  Research priorities will be agreed within the strategic framework of the research theme of which they are a member.  Teaching and administrative duties will be allocated by the Head of </w:t>
            </w:r>
            <w:r w:rsidR="00097089">
              <w:rPr>
                <w:rFonts w:ascii="Arial" w:hAnsi="Arial"/>
                <w:sz w:val="22"/>
              </w:rPr>
              <w:t>Faculty</w:t>
            </w:r>
            <w:r>
              <w:rPr>
                <w:rFonts w:ascii="Arial" w:hAnsi="Arial"/>
                <w:sz w:val="22"/>
              </w:rPr>
              <w:t xml:space="preserve">, within the context of the teaching programmes agreed by the </w:t>
            </w:r>
            <w:r w:rsidR="00097089">
              <w:rPr>
                <w:rFonts w:ascii="Arial" w:hAnsi="Arial"/>
                <w:sz w:val="22"/>
              </w:rPr>
              <w:t>Faculty</w:t>
            </w:r>
            <w:r>
              <w:rPr>
                <w:rFonts w:ascii="Arial" w:hAnsi="Arial"/>
                <w:sz w:val="22"/>
              </w:rPr>
              <w:t xml:space="preserve"> Learning and Teaching Committee or similar body.</w:t>
            </w:r>
          </w:p>
        </w:tc>
      </w:tr>
    </w:tbl>
    <w:p w14:paraId="4D0654E0"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31EF55B9" w14:textId="77777777">
        <w:trPr>
          <w:cantSplit/>
          <w:trHeight w:val="328"/>
        </w:trPr>
        <w:tc>
          <w:tcPr>
            <w:tcW w:w="9103" w:type="dxa"/>
          </w:tcPr>
          <w:p w14:paraId="06F2F6B6" w14:textId="77777777" w:rsidR="00123C27" w:rsidRDefault="00123C27">
            <w:pPr>
              <w:pStyle w:val="Heading4"/>
              <w:spacing w:before="60" w:after="60"/>
            </w:pPr>
            <w:r>
              <w:lastRenderedPageBreak/>
              <w:t>Special Requirements</w:t>
            </w:r>
          </w:p>
        </w:tc>
      </w:tr>
      <w:tr w:rsidR="00123C27" w14:paraId="4C1CDC80" w14:textId="77777777">
        <w:trPr>
          <w:cantSplit/>
          <w:trHeight w:val="881"/>
        </w:trPr>
        <w:tc>
          <w:tcPr>
            <w:tcW w:w="9103" w:type="dxa"/>
            <w:tcBorders>
              <w:bottom w:val="single" w:sz="4" w:space="0" w:color="auto"/>
            </w:tcBorders>
          </w:tcPr>
          <w:p w14:paraId="45B85720" w14:textId="77777777" w:rsidR="000A7594" w:rsidRDefault="00123C27" w:rsidP="007179DF">
            <w:pPr>
              <w:keepNext/>
              <w:tabs>
                <w:tab w:val="left" w:pos="0"/>
              </w:tabs>
              <w:spacing w:before="60" w:after="60"/>
              <w:jc w:val="left"/>
              <w:outlineLvl w:val="2"/>
              <w:rPr>
                <w:rFonts w:ascii="Arial" w:hAnsi="Arial"/>
                <w:sz w:val="22"/>
              </w:rPr>
            </w:pPr>
            <w:r>
              <w:rPr>
                <w:rFonts w:ascii="Arial" w:hAnsi="Arial"/>
                <w:sz w:val="22"/>
              </w:rPr>
              <w:t xml:space="preserve">To be able to participate in residential field work, in the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 xml:space="preserve"> or overseas, according to own area of subject specialism.</w:t>
            </w:r>
          </w:p>
          <w:p w14:paraId="4BF333F3" w14:textId="77777777" w:rsidR="00123C27" w:rsidRDefault="000A7594" w:rsidP="007179DF">
            <w:pPr>
              <w:keepNext/>
              <w:tabs>
                <w:tab w:val="left" w:pos="0"/>
              </w:tabs>
              <w:spacing w:before="60" w:after="60"/>
              <w:jc w:val="left"/>
              <w:outlineLvl w:val="2"/>
              <w:rPr>
                <w:rFonts w:ascii="Arial" w:hAnsi="Arial"/>
                <w:b/>
                <w:sz w:val="22"/>
              </w:rPr>
            </w:pPr>
            <w:r>
              <w:rPr>
                <w:rFonts w:ascii="Arial" w:hAnsi="Arial"/>
                <w:sz w:val="22"/>
              </w:rPr>
              <w:t>The post holder is expected to work outside normal office hours as necessary.</w:t>
            </w:r>
          </w:p>
        </w:tc>
      </w:tr>
    </w:tbl>
    <w:p w14:paraId="0A43F192" w14:textId="77777777" w:rsidR="00123C27" w:rsidRDefault="00123C27">
      <w:pPr>
        <w:spacing w:after="0"/>
      </w:pPr>
    </w:p>
    <w:p w14:paraId="6B97240F" w14:textId="77777777" w:rsidR="00123C27" w:rsidRPr="007179DF" w:rsidRDefault="00123C27">
      <w:pPr>
        <w:pStyle w:val="Heading3"/>
        <w:rPr>
          <w:sz w:val="22"/>
          <w:szCs w:val="22"/>
        </w:rPr>
      </w:pPr>
      <w:r w:rsidRPr="007179DF">
        <w:rPr>
          <w:sz w:val="22"/>
          <w:szCs w:val="22"/>
        </w:rPr>
        <w:t xml:space="preserve">All staff are expected to: </w:t>
      </w:r>
    </w:p>
    <w:p w14:paraId="204F523B" w14:textId="77777777" w:rsidR="00123C27" w:rsidRPr="007179DF" w:rsidRDefault="00123C27">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1E1261CD" w14:textId="77777777" w:rsidR="00123C27" w:rsidRPr="007179DF" w:rsidRDefault="00123C27">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423EAA13" w14:textId="77777777" w:rsidR="00123C27" w:rsidRPr="007179DF" w:rsidRDefault="00123C27" w:rsidP="007179DF">
      <w:pPr>
        <w:numPr>
          <w:ilvl w:val="0"/>
          <w:numId w:val="18"/>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790F6202" w14:textId="77777777" w:rsidR="00123C27" w:rsidRDefault="00123C27" w:rsidP="007179DF">
      <w:pPr>
        <w:numPr>
          <w:ilvl w:val="0"/>
          <w:numId w:val="18"/>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3935546B" w14:textId="06585E12" w:rsidR="00137E16" w:rsidRDefault="007179DF" w:rsidP="00137E16">
      <w:pPr>
        <w:numPr>
          <w:ilvl w:val="0"/>
          <w:numId w:val="22"/>
        </w:numPr>
        <w:rPr>
          <w:rFonts w:ascii="Arial" w:hAnsi="Arial"/>
          <w:sz w:val="22"/>
          <w:szCs w:val="22"/>
        </w:rPr>
      </w:pPr>
      <w:r>
        <w:rPr>
          <w:rFonts w:ascii="Arial" w:hAnsi="Arial"/>
          <w:sz w:val="22"/>
          <w:szCs w:val="22"/>
        </w:rPr>
        <w:t>Undertake such other duties within the scope of the post as may be requested by your Manager.</w:t>
      </w:r>
    </w:p>
    <w:p w14:paraId="071D9409" w14:textId="14C4D94A" w:rsidR="00137E16" w:rsidRDefault="00137E16">
      <w:pPr>
        <w:spacing w:after="0"/>
        <w:jc w:val="left"/>
        <w:rPr>
          <w:rFonts w:ascii="Arial" w:hAnsi="Arial"/>
          <w:sz w:val="22"/>
          <w:szCs w:val="22"/>
        </w:rPr>
      </w:pPr>
      <w:r>
        <w:rPr>
          <w:rFonts w:ascii="Arial" w:hAnsi="Arial"/>
          <w:sz w:val="22"/>
          <w:szCs w:val="22"/>
        </w:rPr>
        <w:br w:type="page"/>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5303"/>
        <w:gridCol w:w="1984"/>
      </w:tblGrid>
      <w:tr w:rsidR="00137E16" w:rsidRPr="008926FC" w14:paraId="3BC607D3" w14:textId="77777777" w:rsidTr="00CB7AB0">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4A5E91DF" w14:textId="77777777" w:rsidR="00137E16" w:rsidRPr="008926FC" w:rsidRDefault="00137E16" w:rsidP="00CB7AB0">
            <w:pPr>
              <w:spacing w:before="60" w:after="60"/>
              <w:jc w:val="left"/>
              <w:rPr>
                <w:rFonts w:ascii="Frutiger LT Std 45 Light" w:hAnsi="Frutiger LT Std 45 Light"/>
                <w:b/>
                <w:kern w:val="28"/>
                <w:sz w:val="20"/>
              </w:rPr>
            </w:pPr>
            <w:r w:rsidRPr="008926FC">
              <w:rPr>
                <w:rFonts w:ascii="Frutiger LT Std 45 Light" w:hAnsi="Frutiger LT Std 45 Light"/>
                <w:b/>
                <w:kern w:val="28"/>
                <w:sz w:val="20"/>
              </w:rPr>
              <w:lastRenderedPageBreak/>
              <w:t xml:space="preserve">Addendum </w:t>
            </w:r>
          </w:p>
          <w:p w14:paraId="290EE724" w14:textId="77777777" w:rsidR="00137E16" w:rsidRPr="008926FC" w:rsidRDefault="00137E16" w:rsidP="00CB7AB0">
            <w:pPr>
              <w:spacing w:before="60" w:after="60"/>
              <w:rPr>
                <w:rFonts w:ascii="Frutiger LT Std 45 Light" w:hAnsi="Frutiger LT Std 45 Light"/>
                <w:kern w:val="28"/>
                <w:sz w:val="18"/>
                <w:szCs w:val="18"/>
              </w:rPr>
            </w:pPr>
            <w:r w:rsidRPr="008926FC">
              <w:rPr>
                <w:rFonts w:ascii="Frutiger LT Std 45 Light" w:hAnsi="Frutiger LT Std 45 Light"/>
                <w:kern w:val="28"/>
                <w:sz w:val="18"/>
                <w:szCs w:val="18"/>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Role Profile.  </w:t>
            </w:r>
          </w:p>
        </w:tc>
      </w:tr>
      <w:tr w:rsidR="00137E16" w:rsidRPr="008926FC" w14:paraId="05DA18EF" w14:textId="77777777" w:rsidTr="00CB7AB0">
        <w:trPr>
          <w:trHeight w:val="497"/>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372708E3" w14:textId="77777777" w:rsidR="00137E16" w:rsidRPr="008926FC" w:rsidRDefault="00137E16" w:rsidP="00CB7AB0">
            <w:pPr>
              <w:spacing w:before="60" w:after="60"/>
              <w:jc w:val="left"/>
              <w:rPr>
                <w:rFonts w:ascii="Frutiger LT Std 45 Light" w:hAnsi="Frutiger LT Std 45 Light"/>
                <w:b/>
                <w:sz w:val="18"/>
              </w:rPr>
            </w:pPr>
            <w:r w:rsidRPr="008926FC">
              <w:rPr>
                <w:rFonts w:ascii="Frutiger LT Std 45 Light" w:hAnsi="Frutiger LT Std 45 Light"/>
                <w:b/>
                <w:sz w:val="18"/>
              </w:rPr>
              <w:t>Job Title:</w:t>
            </w:r>
          </w:p>
        </w:tc>
        <w:tc>
          <w:tcPr>
            <w:tcW w:w="3823" w:type="pct"/>
            <w:gridSpan w:val="2"/>
            <w:tcBorders>
              <w:top w:val="single" w:sz="4" w:space="0" w:color="auto"/>
              <w:left w:val="single" w:sz="4" w:space="0" w:color="auto"/>
              <w:bottom w:val="single" w:sz="4" w:space="0" w:color="auto"/>
              <w:right w:val="single" w:sz="4" w:space="0" w:color="auto"/>
            </w:tcBorders>
            <w:shd w:val="clear" w:color="auto" w:fill="auto"/>
          </w:tcPr>
          <w:p w14:paraId="6F8CC122" w14:textId="77777777" w:rsidR="00137E16" w:rsidRPr="008926FC" w:rsidRDefault="00137E16" w:rsidP="00CB7AB0">
            <w:pPr>
              <w:spacing w:before="60" w:after="60"/>
              <w:jc w:val="left"/>
              <w:rPr>
                <w:rFonts w:asciiTheme="minorHAnsi" w:hAnsiTheme="minorHAnsi" w:cstheme="minorHAnsi"/>
                <w:sz w:val="22"/>
                <w:szCs w:val="22"/>
              </w:rPr>
            </w:pPr>
            <w:r>
              <w:rPr>
                <w:rFonts w:ascii="Century Gothic" w:eastAsia="Century Gothic" w:hAnsi="Century Gothic" w:cs="Century Gothic"/>
                <w:sz w:val="20"/>
              </w:rPr>
              <w:t xml:space="preserve">Lecturer A in Cancer Care </w:t>
            </w:r>
          </w:p>
        </w:tc>
      </w:tr>
      <w:tr w:rsidR="00137E16" w:rsidRPr="008926FC" w14:paraId="23DB2B05" w14:textId="77777777" w:rsidTr="00CB7AB0">
        <w:trPr>
          <w:trHeight w:val="165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FB4BBD" w14:textId="77777777" w:rsidR="00137E16" w:rsidRDefault="00137E16" w:rsidP="00CB7AB0">
            <w:pPr>
              <w:spacing w:after="0" w:line="299" w:lineRule="auto"/>
              <w:ind w:right="3593"/>
            </w:pPr>
            <w:r>
              <w:rPr>
                <w:rFonts w:ascii="Century Gothic" w:eastAsia="Century Gothic" w:hAnsi="Century Gothic" w:cs="Century Gothic"/>
                <w:b/>
                <w:sz w:val="20"/>
                <w:u w:val="single" w:color="000000"/>
              </w:rPr>
              <w:t>Background Information/Relationships</w:t>
            </w: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Responsible for: </w:t>
            </w:r>
          </w:p>
          <w:p w14:paraId="35954D01" w14:textId="77777777" w:rsidR="00137E16" w:rsidRDefault="00137E16" w:rsidP="00CB7AB0">
            <w:pPr>
              <w:spacing w:after="62"/>
              <w:ind w:right="70"/>
            </w:pPr>
            <w:r>
              <w:rPr>
                <w:rFonts w:ascii="Century Gothic" w:eastAsia="Century Gothic" w:hAnsi="Century Gothic" w:cs="Century Gothic"/>
                <w:sz w:val="20"/>
              </w:rPr>
              <w:t xml:space="preserve">Teaching across modules and programmes, contributing to research and curricula content development according to own speciality, ensuring excellent student experience within taught sessions and supporting the practice component of the programme.   </w:t>
            </w:r>
          </w:p>
          <w:p w14:paraId="3BB7F3CF" w14:textId="77777777" w:rsidR="00137E16" w:rsidRDefault="00137E16" w:rsidP="00CB7AB0">
            <w:pPr>
              <w:spacing w:after="40"/>
            </w:pPr>
            <w:r>
              <w:rPr>
                <w:rFonts w:ascii="Century Gothic" w:eastAsia="Century Gothic" w:hAnsi="Century Gothic" w:cs="Century Gothic"/>
                <w:sz w:val="20"/>
              </w:rPr>
              <w:t xml:space="preserve"> </w:t>
            </w:r>
          </w:p>
          <w:p w14:paraId="1B111AE0" w14:textId="77777777" w:rsidR="00137E16" w:rsidRDefault="00137E16" w:rsidP="00CB7AB0">
            <w:pPr>
              <w:pStyle w:val="BodyText"/>
              <w:ind w:right="136"/>
              <w:jc w:val="both"/>
              <w:rPr>
                <w:rFonts w:ascii="Century Gothic" w:eastAsia="Century Gothic" w:hAnsi="Century Gothic" w:cs="Century Gothic"/>
              </w:rPr>
            </w:pPr>
            <w:r>
              <w:rPr>
                <w:rFonts w:ascii="Century Gothic" w:eastAsia="Century Gothic" w:hAnsi="Century Gothic" w:cs="Century Gothic"/>
              </w:rPr>
              <w:t xml:space="preserve">Lecturers will be responsible for providing high quality research and teaching, including supporting practice development and assessment. The academic will work with and through module leaders. They will work closely with DoS’s Nursing, Integrated Care according to own areas of responsibility. They will engage in research activities as required in line with the School’s strategy.   </w:t>
            </w:r>
          </w:p>
          <w:p w14:paraId="7A40D292" w14:textId="77777777" w:rsidR="00137E16" w:rsidRPr="008926FC" w:rsidRDefault="00137E16" w:rsidP="00CB7AB0">
            <w:pPr>
              <w:pStyle w:val="BodyText"/>
              <w:ind w:right="136"/>
              <w:jc w:val="both"/>
              <w:rPr>
                <w:rFonts w:asciiTheme="minorHAnsi" w:hAnsiTheme="minorHAnsi" w:cstheme="minorHAnsi"/>
                <w:kern w:val="28"/>
              </w:rPr>
            </w:pPr>
          </w:p>
        </w:tc>
      </w:tr>
      <w:tr w:rsidR="00137E16" w:rsidRPr="008926FC" w14:paraId="45729334" w14:textId="77777777" w:rsidTr="00CB7AB0">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2A0E1B96" w14:textId="77777777" w:rsidR="00137E16" w:rsidRPr="008926FC" w:rsidRDefault="00137E16" w:rsidP="00CB7AB0">
            <w:pPr>
              <w:spacing w:before="60" w:after="60"/>
              <w:rPr>
                <w:rFonts w:ascii="Frutiger LT Std 45 Light" w:hAnsi="Frutiger LT Std 45 Light" w:cs="Arial"/>
                <w:b/>
                <w:sz w:val="20"/>
              </w:rPr>
            </w:pPr>
            <w:r w:rsidRPr="008926FC">
              <w:rPr>
                <w:rFonts w:ascii="Frutiger LT Std 45 Light" w:hAnsi="Frutiger LT Std 45 Light" w:cs="Arial"/>
                <w:b/>
                <w:sz w:val="20"/>
              </w:rPr>
              <w:t xml:space="preserve">Person Specification </w:t>
            </w:r>
          </w:p>
          <w:p w14:paraId="7A4508E1" w14:textId="77777777" w:rsidR="00137E16" w:rsidRPr="008926FC" w:rsidRDefault="00137E16" w:rsidP="00CB7AB0">
            <w:pPr>
              <w:spacing w:before="60" w:after="60"/>
              <w:rPr>
                <w:rFonts w:ascii="Frutiger LT Std 45 Light" w:hAnsi="Frutiger LT Std 45 Light"/>
                <w:kern w:val="28"/>
                <w:sz w:val="18"/>
                <w:szCs w:val="18"/>
              </w:rPr>
            </w:pPr>
            <w:r w:rsidRPr="008926FC">
              <w:rPr>
                <w:rFonts w:ascii="Frutiger LT Std 45 Light" w:hAnsi="Frutiger LT Std 45 Light" w:cs="Arial"/>
                <w:sz w:val="18"/>
                <w:szCs w:val="18"/>
              </w:rPr>
              <w:t xml:space="preserve">This section describes the sum total of knowledge, experience &amp; competence required by the post holder that is necessary for standard acceptable performance in carrying out this role.  This is in addition to the criteria contained within the </w:t>
            </w:r>
            <w:r w:rsidRPr="008926FC">
              <w:rPr>
                <w:rFonts w:ascii="Frutiger LT Std 45 Light" w:hAnsi="Frutiger LT Std 45 Light"/>
                <w:kern w:val="28"/>
                <w:sz w:val="18"/>
                <w:szCs w:val="18"/>
              </w:rPr>
              <w:t>accompanying generic Role Profile.</w:t>
            </w:r>
          </w:p>
        </w:tc>
      </w:tr>
      <w:tr w:rsidR="00137E16" w:rsidRPr="008926FC" w14:paraId="1B9ACABB" w14:textId="77777777" w:rsidTr="00CB7AB0">
        <w:tblPrEx>
          <w:tblLook w:val="01E0" w:firstRow="1" w:lastRow="1" w:firstColumn="1" w:lastColumn="1" w:noHBand="0" w:noVBand="0"/>
        </w:tblPrEx>
        <w:trPr>
          <w:trHeight w:val="203"/>
        </w:trPr>
        <w:tc>
          <w:tcPr>
            <w:tcW w:w="3959" w:type="pct"/>
            <w:gridSpan w:val="2"/>
          </w:tcPr>
          <w:p w14:paraId="57860848" w14:textId="77777777" w:rsidR="00137E16" w:rsidRPr="008926FC" w:rsidRDefault="00137E16" w:rsidP="00CB7AB0">
            <w:pPr>
              <w:spacing w:before="120" w:after="120" w:line="240" w:lineRule="exact"/>
              <w:rPr>
                <w:rFonts w:ascii="Frutiger LT Std 45 Light" w:hAnsi="Frutiger LT Std 45 Light"/>
                <w:b/>
                <w:sz w:val="20"/>
              </w:rPr>
            </w:pPr>
          </w:p>
        </w:tc>
        <w:tc>
          <w:tcPr>
            <w:tcW w:w="1041" w:type="pct"/>
          </w:tcPr>
          <w:p w14:paraId="4BF89C8E" w14:textId="77777777" w:rsidR="00137E16" w:rsidRPr="005F58BE" w:rsidRDefault="00137E16" w:rsidP="00CB7AB0">
            <w:pPr>
              <w:spacing w:after="0" w:line="240" w:lineRule="exact"/>
              <w:jc w:val="center"/>
              <w:rPr>
                <w:rFonts w:ascii="Frutiger LT Std 45 Light" w:hAnsi="Frutiger LT Std 45 Light"/>
                <w:b/>
                <w:sz w:val="20"/>
              </w:rPr>
            </w:pPr>
            <w:r w:rsidRPr="005F58BE">
              <w:rPr>
                <w:rFonts w:ascii="Frutiger LT Std 45 Light" w:hAnsi="Frutiger LT Std 45 Light"/>
                <w:b/>
                <w:sz w:val="20"/>
              </w:rPr>
              <w:t>Essential/</w:t>
            </w:r>
            <w:r w:rsidRPr="005F58BE">
              <w:rPr>
                <w:rFonts w:ascii="Frutiger LT Std 45 Light" w:hAnsi="Frutiger LT Std 45 Light"/>
                <w:b/>
                <w:sz w:val="20"/>
              </w:rPr>
              <w:br/>
              <w:t>Desirable</w:t>
            </w:r>
          </w:p>
        </w:tc>
      </w:tr>
      <w:tr w:rsidR="00137E16" w:rsidRPr="008926FC" w14:paraId="46CC1F6E" w14:textId="77777777" w:rsidTr="00CB7AB0">
        <w:tblPrEx>
          <w:tblLook w:val="01E0" w:firstRow="1" w:lastRow="1" w:firstColumn="1" w:lastColumn="1" w:noHBand="0" w:noVBand="0"/>
        </w:tblPrEx>
        <w:tc>
          <w:tcPr>
            <w:tcW w:w="3959" w:type="pct"/>
            <w:gridSpan w:val="2"/>
            <w:vAlign w:val="center"/>
          </w:tcPr>
          <w:p w14:paraId="1C6024ED" w14:textId="77777777" w:rsidR="00137E16" w:rsidRPr="00494E1E" w:rsidRDefault="00137E16" w:rsidP="00CB7AB0">
            <w:pPr>
              <w:pStyle w:val="xxmsolistparagraph"/>
              <w:spacing w:before="0" w:beforeAutospacing="0" w:after="0" w:afterAutospacing="0"/>
              <w:jc w:val="both"/>
              <w:rPr>
                <w:rFonts w:eastAsia="Times New Roman"/>
              </w:rPr>
            </w:pPr>
            <w:r>
              <w:rPr>
                <w:rFonts w:ascii="Century Gothic" w:eastAsia="Century Gothic" w:hAnsi="Century Gothic" w:cs="Century Gothic"/>
                <w:sz w:val="20"/>
              </w:rPr>
              <w:t xml:space="preserve">Current registration with a relevant professional body (e.g. NMC, BPS, HCPC, etc.) </w:t>
            </w:r>
            <w:r>
              <w:rPr>
                <w:rFonts w:ascii="Century Gothic" w:eastAsia="Century Gothic" w:hAnsi="Century Gothic" w:cs="Century Gothic"/>
                <w:b/>
                <w:sz w:val="20"/>
              </w:rPr>
              <w:t xml:space="preserve"> </w:t>
            </w:r>
          </w:p>
        </w:tc>
        <w:tc>
          <w:tcPr>
            <w:tcW w:w="1041" w:type="pct"/>
          </w:tcPr>
          <w:p w14:paraId="2F756C65"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D </w:t>
            </w:r>
          </w:p>
        </w:tc>
      </w:tr>
      <w:tr w:rsidR="00137E16" w:rsidRPr="008926FC" w14:paraId="6B8FA254" w14:textId="77777777" w:rsidTr="00CB7AB0">
        <w:tblPrEx>
          <w:tblLook w:val="01E0" w:firstRow="1" w:lastRow="1" w:firstColumn="1" w:lastColumn="1" w:noHBand="0" w:noVBand="0"/>
        </w:tblPrEx>
        <w:tc>
          <w:tcPr>
            <w:tcW w:w="3959" w:type="pct"/>
            <w:gridSpan w:val="2"/>
            <w:vAlign w:val="center"/>
          </w:tcPr>
          <w:p w14:paraId="1FDE9668" w14:textId="77777777" w:rsidR="00137E16" w:rsidRPr="00494E1E" w:rsidRDefault="00137E16" w:rsidP="00CB7AB0">
            <w:pPr>
              <w:pStyle w:val="xxmsolistparagraph"/>
              <w:spacing w:before="0" w:beforeAutospacing="0" w:after="0" w:afterAutospacing="0"/>
              <w:jc w:val="both"/>
              <w:rPr>
                <w:rFonts w:eastAsia="Times New Roman"/>
              </w:rPr>
            </w:pPr>
            <w:r>
              <w:rPr>
                <w:rFonts w:ascii="Century Gothic" w:eastAsia="Century Gothic" w:hAnsi="Century Gothic" w:cs="Century Gothic"/>
                <w:sz w:val="20"/>
              </w:rPr>
              <w:t xml:space="preserve">A doctoral degree (or very close to completion) </w:t>
            </w:r>
          </w:p>
        </w:tc>
        <w:tc>
          <w:tcPr>
            <w:tcW w:w="1041" w:type="pct"/>
            <w:vAlign w:val="center"/>
          </w:tcPr>
          <w:p w14:paraId="393CC649"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E </w:t>
            </w:r>
          </w:p>
        </w:tc>
      </w:tr>
      <w:tr w:rsidR="00137E16" w:rsidRPr="008926FC" w14:paraId="323399C9" w14:textId="77777777" w:rsidTr="00CB7AB0">
        <w:tblPrEx>
          <w:tblLook w:val="01E0" w:firstRow="1" w:lastRow="1" w:firstColumn="1" w:lastColumn="1" w:noHBand="0" w:noVBand="0"/>
        </w:tblPrEx>
        <w:tc>
          <w:tcPr>
            <w:tcW w:w="3959" w:type="pct"/>
            <w:gridSpan w:val="2"/>
            <w:vAlign w:val="center"/>
          </w:tcPr>
          <w:p w14:paraId="0053591F" w14:textId="77777777" w:rsidR="00137E16" w:rsidRPr="00494E1E" w:rsidRDefault="00137E16" w:rsidP="00CB7AB0">
            <w:pPr>
              <w:pStyle w:val="xxmsolistparagraph"/>
              <w:spacing w:before="0" w:beforeAutospacing="0" w:after="0" w:afterAutospacing="0"/>
              <w:jc w:val="both"/>
              <w:rPr>
                <w:rFonts w:eastAsia="Times New Roman"/>
              </w:rPr>
            </w:pPr>
            <w:r>
              <w:rPr>
                <w:rFonts w:ascii="Century Gothic" w:eastAsia="Century Gothic" w:hAnsi="Century Gothic" w:cs="Century Gothic"/>
                <w:sz w:val="20"/>
              </w:rPr>
              <w:t xml:space="preserve">Evidence of advanced methodological (e.g. qualitative, quantitative, mixed methods) knowledge/expertise </w:t>
            </w:r>
          </w:p>
        </w:tc>
        <w:tc>
          <w:tcPr>
            <w:tcW w:w="1041" w:type="pct"/>
          </w:tcPr>
          <w:p w14:paraId="188E9D42"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E </w:t>
            </w:r>
          </w:p>
        </w:tc>
      </w:tr>
      <w:tr w:rsidR="00137E16" w:rsidRPr="008926FC" w14:paraId="49DCA453" w14:textId="77777777" w:rsidTr="00CB7AB0">
        <w:tblPrEx>
          <w:tblLook w:val="01E0" w:firstRow="1" w:lastRow="1" w:firstColumn="1" w:lastColumn="1" w:noHBand="0" w:noVBand="0"/>
        </w:tblPrEx>
        <w:tc>
          <w:tcPr>
            <w:tcW w:w="3959" w:type="pct"/>
            <w:gridSpan w:val="2"/>
            <w:vAlign w:val="center"/>
          </w:tcPr>
          <w:p w14:paraId="009F8DB2" w14:textId="77777777" w:rsidR="00137E16" w:rsidRPr="00D4061F" w:rsidRDefault="00137E16" w:rsidP="00CB7AB0">
            <w:pPr>
              <w:pStyle w:val="xxmsolistparagraph"/>
              <w:spacing w:before="0" w:beforeAutospacing="0" w:after="0" w:afterAutospacing="0"/>
              <w:jc w:val="both"/>
              <w:rPr>
                <w:rFonts w:eastAsia="Times New Roman"/>
                <w:sz w:val="20"/>
                <w:szCs w:val="20"/>
              </w:rPr>
            </w:pPr>
            <w:r w:rsidRPr="00D4061F">
              <w:rPr>
                <w:rFonts w:ascii="Century Gothic" w:eastAsia="Century Gothic" w:hAnsi="Century Gothic" w:cs="Century Gothic"/>
                <w:sz w:val="20"/>
                <w:szCs w:val="20"/>
              </w:rPr>
              <w:t xml:space="preserve">Evidence of research interest or expertise relevant to cancer care </w:t>
            </w:r>
          </w:p>
        </w:tc>
        <w:tc>
          <w:tcPr>
            <w:tcW w:w="1041" w:type="pct"/>
            <w:vAlign w:val="center"/>
          </w:tcPr>
          <w:p w14:paraId="040B8AE8"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E </w:t>
            </w:r>
          </w:p>
        </w:tc>
      </w:tr>
      <w:tr w:rsidR="00137E16" w:rsidRPr="008926FC" w14:paraId="5BDEF689" w14:textId="77777777" w:rsidTr="00CB7AB0">
        <w:tblPrEx>
          <w:tblLook w:val="01E0" w:firstRow="1" w:lastRow="1" w:firstColumn="1" w:lastColumn="1" w:noHBand="0" w:noVBand="0"/>
        </w:tblPrEx>
        <w:tc>
          <w:tcPr>
            <w:tcW w:w="3959" w:type="pct"/>
            <w:gridSpan w:val="2"/>
            <w:vAlign w:val="center"/>
          </w:tcPr>
          <w:p w14:paraId="3098D269" w14:textId="77777777" w:rsidR="00137E16" w:rsidRPr="00D4061F" w:rsidRDefault="00137E16" w:rsidP="00CB7AB0">
            <w:pPr>
              <w:pStyle w:val="xxmsolistparagraph"/>
              <w:spacing w:before="0" w:beforeAutospacing="0" w:after="0" w:afterAutospacing="0"/>
              <w:jc w:val="both"/>
              <w:rPr>
                <w:rFonts w:ascii="Century Gothic" w:eastAsia="Times New Roman" w:hAnsi="Century Gothic"/>
                <w:sz w:val="20"/>
                <w:szCs w:val="20"/>
              </w:rPr>
            </w:pPr>
            <w:r w:rsidRPr="00D4061F">
              <w:rPr>
                <w:rFonts w:ascii="Century Gothic" w:eastAsia="Century Gothic" w:hAnsi="Century Gothic" w:cs="Century Gothic"/>
                <w:sz w:val="20"/>
                <w:szCs w:val="20"/>
              </w:rPr>
              <w:t xml:space="preserve">Evidence of publishing research in peer-reviewed journals </w:t>
            </w:r>
          </w:p>
        </w:tc>
        <w:tc>
          <w:tcPr>
            <w:tcW w:w="1041" w:type="pct"/>
            <w:vAlign w:val="center"/>
          </w:tcPr>
          <w:p w14:paraId="71CCE0F4"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E </w:t>
            </w:r>
          </w:p>
        </w:tc>
      </w:tr>
      <w:tr w:rsidR="00137E16" w:rsidRPr="008926FC" w14:paraId="58A6E91E" w14:textId="77777777" w:rsidTr="00CB7AB0">
        <w:tblPrEx>
          <w:tblLook w:val="01E0" w:firstRow="1" w:lastRow="1" w:firstColumn="1" w:lastColumn="1" w:noHBand="0" w:noVBand="0"/>
        </w:tblPrEx>
        <w:tc>
          <w:tcPr>
            <w:tcW w:w="3959" w:type="pct"/>
            <w:gridSpan w:val="2"/>
            <w:vAlign w:val="center"/>
          </w:tcPr>
          <w:p w14:paraId="13A4D664" w14:textId="77777777" w:rsidR="00137E16" w:rsidRPr="00D4061F" w:rsidRDefault="00137E16" w:rsidP="00CB7AB0">
            <w:pPr>
              <w:pStyle w:val="NormalWeb"/>
              <w:shd w:val="clear" w:color="auto" w:fill="FFFFFF"/>
              <w:spacing w:before="0" w:beforeAutospacing="0" w:after="0" w:afterAutospacing="0"/>
              <w:textAlignment w:val="baseline"/>
              <w:rPr>
                <w:rFonts w:ascii="Century Gothic" w:hAnsi="Century Gothic" w:cs="Calibri"/>
                <w:color w:val="000000"/>
                <w:sz w:val="20"/>
                <w:szCs w:val="20"/>
              </w:rPr>
            </w:pPr>
            <w:r w:rsidRPr="00D4061F">
              <w:rPr>
                <w:rFonts w:ascii="Century Gothic" w:hAnsi="Century Gothic" w:cs="Calibri"/>
                <w:color w:val="000000"/>
                <w:sz w:val="20"/>
                <w:szCs w:val="20"/>
                <w:bdr w:val="none" w:sz="0" w:space="0" w:color="auto" w:frame="1"/>
              </w:rPr>
              <w:t xml:space="preserve">Experience of developing innovative </w:t>
            </w:r>
            <w:r>
              <w:rPr>
                <w:rFonts w:ascii="Century Gothic" w:hAnsi="Century Gothic" w:cs="Calibri"/>
                <w:color w:val="000000"/>
                <w:sz w:val="20"/>
                <w:szCs w:val="20"/>
                <w:bdr w:val="none" w:sz="0" w:space="0" w:color="auto" w:frame="1"/>
              </w:rPr>
              <w:t xml:space="preserve">research </w:t>
            </w:r>
            <w:r w:rsidRPr="00D4061F">
              <w:rPr>
                <w:rFonts w:ascii="Century Gothic" w:hAnsi="Century Gothic" w:cs="Calibri"/>
                <w:color w:val="000000"/>
                <w:sz w:val="20"/>
                <w:szCs w:val="20"/>
                <w:bdr w:val="none" w:sz="0" w:space="0" w:color="auto" w:frame="1"/>
              </w:rPr>
              <w:t>proposals (independently or as part of a team)</w:t>
            </w:r>
          </w:p>
        </w:tc>
        <w:tc>
          <w:tcPr>
            <w:tcW w:w="1041" w:type="pct"/>
            <w:vAlign w:val="center"/>
          </w:tcPr>
          <w:p w14:paraId="35C16E08" w14:textId="77777777" w:rsidR="00137E16" w:rsidRDefault="00137E16" w:rsidP="00CB7AB0">
            <w:pPr>
              <w:spacing w:before="60" w:after="60" w:line="240" w:lineRule="exact"/>
              <w:jc w:val="center"/>
              <w:rPr>
                <w:rFonts w:ascii="Century Gothic" w:eastAsia="Century Gothic" w:hAnsi="Century Gothic" w:cs="Century Gothic"/>
                <w:sz w:val="20"/>
              </w:rPr>
            </w:pPr>
            <w:r>
              <w:rPr>
                <w:rFonts w:ascii="Century Gothic" w:eastAsia="Century Gothic" w:hAnsi="Century Gothic" w:cs="Century Gothic"/>
                <w:sz w:val="20"/>
              </w:rPr>
              <w:t>D</w:t>
            </w:r>
          </w:p>
        </w:tc>
      </w:tr>
      <w:tr w:rsidR="00137E16" w:rsidRPr="008926FC" w14:paraId="5B0F5BFC" w14:textId="77777777" w:rsidTr="00CB7AB0">
        <w:tblPrEx>
          <w:tblLook w:val="01E0" w:firstRow="1" w:lastRow="1" w:firstColumn="1" w:lastColumn="1" w:noHBand="0" w:noVBand="0"/>
        </w:tblPrEx>
        <w:tc>
          <w:tcPr>
            <w:tcW w:w="3959" w:type="pct"/>
            <w:gridSpan w:val="2"/>
            <w:vAlign w:val="center"/>
          </w:tcPr>
          <w:p w14:paraId="164A174A" w14:textId="77777777" w:rsidR="00137E16" w:rsidRPr="00D4061F" w:rsidRDefault="00137E16" w:rsidP="00CB7AB0">
            <w:pPr>
              <w:pStyle w:val="NormalWeb"/>
              <w:shd w:val="clear" w:color="auto" w:fill="FFFFFF"/>
              <w:spacing w:before="0" w:beforeAutospacing="0" w:after="0" w:afterAutospacing="0"/>
              <w:textAlignment w:val="baseline"/>
              <w:rPr>
                <w:rFonts w:ascii="Century Gothic" w:hAnsi="Century Gothic" w:cs="Calibri"/>
                <w:color w:val="000000"/>
                <w:sz w:val="20"/>
                <w:szCs w:val="20"/>
              </w:rPr>
            </w:pPr>
            <w:r w:rsidRPr="00D4061F">
              <w:rPr>
                <w:rFonts w:ascii="Century Gothic" w:hAnsi="Century Gothic" w:cs="Calibri"/>
                <w:color w:val="000000"/>
                <w:sz w:val="20"/>
                <w:szCs w:val="20"/>
                <w:bdr w:val="none" w:sz="0" w:space="0" w:color="auto" w:frame="1"/>
              </w:rPr>
              <w:t>A personal research plan</w:t>
            </w:r>
            <w:r>
              <w:rPr>
                <w:rFonts w:ascii="Century Gothic" w:hAnsi="Century Gothic" w:cs="Calibri"/>
                <w:color w:val="000000"/>
                <w:sz w:val="20"/>
                <w:szCs w:val="20"/>
                <w:bdr w:val="none" w:sz="0" w:space="0" w:color="auto" w:frame="1"/>
              </w:rPr>
              <w:t xml:space="preserve"> (i.e. </w:t>
            </w:r>
            <w:r w:rsidRPr="00D4061F">
              <w:rPr>
                <w:rFonts w:ascii="Century Gothic" w:hAnsi="Century Gothic" w:cs="Calibri"/>
                <w:color w:val="000000"/>
                <w:sz w:val="20"/>
                <w:szCs w:val="20"/>
                <w:bdr w:val="none" w:sz="0" w:space="0" w:color="auto" w:frame="1"/>
              </w:rPr>
              <w:t>working towards research independence</w:t>
            </w:r>
            <w:r>
              <w:rPr>
                <w:rFonts w:ascii="Century Gothic" w:hAnsi="Century Gothic" w:cs="Calibri"/>
                <w:color w:val="000000"/>
                <w:sz w:val="20"/>
                <w:szCs w:val="20"/>
                <w:bdr w:val="none" w:sz="0" w:space="0" w:color="auto" w:frame="1"/>
              </w:rPr>
              <w:t>)</w:t>
            </w:r>
          </w:p>
        </w:tc>
        <w:tc>
          <w:tcPr>
            <w:tcW w:w="1041" w:type="pct"/>
            <w:vAlign w:val="center"/>
          </w:tcPr>
          <w:p w14:paraId="336C413C" w14:textId="77777777" w:rsidR="00137E16" w:rsidRDefault="00137E16" w:rsidP="00CB7AB0">
            <w:pPr>
              <w:spacing w:before="60" w:after="60" w:line="240" w:lineRule="exact"/>
              <w:jc w:val="center"/>
              <w:rPr>
                <w:rFonts w:ascii="Century Gothic" w:eastAsia="Century Gothic" w:hAnsi="Century Gothic" w:cs="Century Gothic"/>
                <w:sz w:val="20"/>
              </w:rPr>
            </w:pPr>
            <w:r>
              <w:rPr>
                <w:rFonts w:ascii="Century Gothic" w:eastAsia="Century Gothic" w:hAnsi="Century Gothic" w:cs="Century Gothic"/>
                <w:sz w:val="20"/>
              </w:rPr>
              <w:t>D</w:t>
            </w:r>
          </w:p>
        </w:tc>
      </w:tr>
      <w:tr w:rsidR="00137E16" w:rsidRPr="008926FC" w14:paraId="39DFC813" w14:textId="77777777" w:rsidTr="00CB7AB0">
        <w:tblPrEx>
          <w:tblLook w:val="01E0" w:firstRow="1" w:lastRow="1" w:firstColumn="1" w:lastColumn="1" w:noHBand="0" w:noVBand="0"/>
        </w:tblPrEx>
        <w:tc>
          <w:tcPr>
            <w:tcW w:w="3959" w:type="pct"/>
            <w:gridSpan w:val="2"/>
            <w:vAlign w:val="center"/>
          </w:tcPr>
          <w:p w14:paraId="7748AD6F" w14:textId="77777777" w:rsidR="00137E16" w:rsidRPr="00D4061F" w:rsidRDefault="00137E16" w:rsidP="00CB7AB0">
            <w:pPr>
              <w:pStyle w:val="xxmsolistparagraph"/>
              <w:spacing w:before="0" w:beforeAutospacing="0" w:after="0" w:afterAutospacing="0"/>
              <w:jc w:val="both"/>
              <w:rPr>
                <w:rFonts w:ascii="Century Gothic" w:eastAsia="Times New Roman" w:hAnsi="Century Gothic"/>
              </w:rPr>
            </w:pPr>
            <w:r w:rsidRPr="00D4061F">
              <w:rPr>
                <w:rFonts w:ascii="Century Gothic" w:eastAsia="Century Gothic" w:hAnsi="Century Gothic" w:cs="Century Gothic"/>
                <w:sz w:val="20"/>
              </w:rPr>
              <w:t xml:space="preserve">A Teaching qualification or working towards one   </w:t>
            </w:r>
          </w:p>
        </w:tc>
        <w:tc>
          <w:tcPr>
            <w:tcW w:w="1041" w:type="pct"/>
            <w:vAlign w:val="center"/>
          </w:tcPr>
          <w:p w14:paraId="3A3261D4"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D </w:t>
            </w:r>
          </w:p>
        </w:tc>
      </w:tr>
      <w:tr w:rsidR="00137E16" w:rsidRPr="008926FC" w14:paraId="6E1DE958" w14:textId="77777777" w:rsidTr="00CB7AB0">
        <w:tblPrEx>
          <w:tblLook w:val="01E0" w:firstRow="1" w:lastRow="1" w:firstColumn="1" w:lastColumn="1" w:noHBand="0" w:noVBand="0"/>
        </w:tblPrEx>
        <w:tc>
          <w:tcPr>
            <w:tcW w:w="3959" w:type="pct"/>
            <w:gridSpan w:val="2"/>
            <w:vAlign w:val="center"/>
          </w:tcPr>
          <w:p w14:paraId="590B545F" w14:textId="77777777" w:rsidR="00137E16" w:rsidRPr="001B1EC8" w:rsidRDefault="00137E16" w:rsidP="00CB7AB0">
            <w:pPr>
              <w:pStyle w:val="xxmsolistparagraph"/>
              <w:spacing w:before="0" w:beforeAutospacing="0" w:after="0" w:afterAutospacing="0"/>
              <w:jc w:val="both"/>
              <w:rPr>
                <w:rFonts w:ascii="Century Gothic" w:eastAsia="Century Gothic" w:hAnsi="Century Gothic" w:cs="Century Gothic"/>
                <w:sz w:val="20"/>
              </w:rPr>
            </w:pPr>
            <w:r w:rsidRPr="001B1EC8">
              <w:rPr>
                <w:rStyle w:val="contentpasted1"/>
                <w:rFonts w:ascii="Century Gothic" w:hAnsi="Century Gothic"/>
                <w:sz w:val="20"/>
                <w:szCs w:val="20"/>
                <w:bdr w:val="none" w:sz="0" w:space="0" w:color="auto" w:frame="1"/>
                <w:shd w:val="clear" w:color="auto" w:fill="FFFFFF"/>
              </w:rPr>
              <w:t>Demonstrable success in securing peer reviewed funding, including bid and proposal writing</w:t>
            </w:r>
            <w:r w:rsidRPr="001B1EC8">
              <w:rPr>
                <w:rStyle w:val="contentpasted3"/>
                <w:rFonts w:ascii="Century Gothic" w:hAnsi="Century Gothic"/>
                <w:sz w:val="20"/>
                <w:szCs w:val="20"/>
                <w:bdr w:val="none" w:sz="0" w:space="0" w:color="auto" w:frame="1"/>
                <w:shd w:val="clear" w:color="auto" w:fill="FFFFFF"/>
              </w:rPr>
              <w:t>" (see attached)</w:t>
            </w:r>
          </w:p>
        </w:tc>
        <w:tc>
          <w:tcPr>
            <w:tcW w:w="1041" w:type="pct"/>
            <w:vAlign w:val="center"/>
          </w:tcPr>
          <w:p w14:paraId="22B0A7B1" w14:textId="77777777" w:rsidR="00137E16" w:rsidRDefault="00137E16" w:rsidP="00CB7AB0">
            <w:pPr>
              <w:spacing w:before="60" w:after="60" w:line="240" w:lineRule="exact"/>
              <w:jc w:val="center"/>
              <w:rPr>
                <w:rFonts w:ascii="Century Gothic" w:eastAsia="Century Gothic" w:hAnsi="Century Gothic" w:cs="Century Gothic"/>
                <w:sz w:val="20"/>
              </w:rPr>
            </w:pPr>
            <w:r>
              <w:rPr>
                <w:rFonts w:ascii="Century Gothic" w:eastAsia="Century Gothic" w:hAnsi="Century Gothic" w:cs="Century Gothic"/>
                <w:sz w:val="20"/>
              </w:rPr>
              <w:t>D</w:t>
            </w:r>
          </w:p>
        </w:tc>
      </w:tr>
      <w:tr w:rsidR="00137E16" w:rsidRPr="008926FC" w14:paraId="04B527BB" w14:textId="77777777" w:rsidTr="00CB7AB0">
        <w:tblPrEx>
          <w:tblLook w:val="01E0" w:firstRow="1" w:lastRow="1" w:firstColumn="1" w:lastColumn="1" w:noHBand="0" w:noVBand="0"/>
        </w:tblPrEx>
        <w:tc>
          <w:tcPr>
            <w:tcW w:w="3959" w:type="pct"/>
            <w:gridSpan w:val="2"/>
            <w:vAlign w:val="center"/>
          </w:tcPr>
          <w:p w14:paraId="0C8DD014" w14:textId="77777777" w:rsidR="00137E16" w:rsidRPr="006B382D" w:rsidRDefault="00137E16" w:rsidP="00CB7AB0">
            <w:pPr>
              <w:pStyle w:val="xxmsolistparagraph"/>
              <w:spacing w:before="0" w:beforeAutospacing="0" w:after="0" w:afterAutospacing="0"/>
              <w:jc w:val="both"/>
              <w:rPr>
                <w:rStyle w:val="contentpasted1"/>
                <w:rFonts w:ascii="Century Gothic" w:hAnsi="Century Gothic"/>
                <w:sz w:val="20"/>
                <w:szCs w:val="20"/>
                <w:bdr w:val="none" w:sz="0" w:space="0" w:color="auto" w:frame="1"/>
                <w:shd w:val="clear" w:color="auto" w:fill="FFFFFF"/>
              </w:rPr>
            </w:pPr>
            <w:r w:rsidRPr="006B382D">
              <w:rPr>
                <w:rFonts w:ascii="Century Gothic" w:hAnsi="Century Gothic"/>
                <w:color w:val="000000"/>
                <w:sz w:val="20"/>
                <w:szCs w:val="20"/>
                <w:shd w:val="clear" w:color="auto" w:fill="FFFFFF"/>
              </w:rPr>
              <w:t>Strong communication and interpersonal skills</w:t>
            </w:r>
          </w:p>
        </w:tc>
        <w:tc>
          <w:tcPr>
            <w:tcW w:w="1041" w:type="pct"/>
            <w:vAlign w:val="center"/>
          </w:tcPr>
          <w:p w14:paraId="37745387" w14:textId="77777777" w:rsidR="00137E16" w:rsidRDefault="00137E16" w:rsidP="00CB7AB0">
            <w:pPr>
              <w:spacing w:before="60" w:after="60" w:line="240" w:lineRule="exact"/>
              <w:jc w:val="center"/>
              <w:rPr>
                <w:rFonts w:ascii="Century Gothic" w:eastAsia="Century Gothic" w:hAnsi="Century Gothic" w:cs="Century Gothic"/>
                <w:sz w:val="20"/>
              </w:rPr>
            </w:pPr>
            <w:r>
              <w:rPr>
                <w:rFonts w:ascii="Century Gothic" w:eastAsia="Century Gothic" w:hAnsi="Century Gothic" w:cs="Century Gothic"/>
                <w:sz w:val="20"/>
              </w:rPr>
              <w:t>E</w:t>
            </w:r>
          </w:p>
        </w:tc>
      </w:tr>
      <w:tr w:rsidR="00137E16" w:rsidRPr="008926FC" w14:paraId="0095B079" w14:textId="77777777" w:rsidTr="00CB7AB0">
        <w:tblPrEx>
          <w:tblLook w:val="01E0" w:firstRow="1" w:lastRow="1" w:firstColumn="1" w:lastColumn="1" w:noHBand="0" w:noVBand="0"/>
        </w:tblPrEx>
        <w:tc>
          <w:tcPr>
            <w:tcW w:w="3959" w:type="pct"/>
            <w:gridSpan w:val="2"/>
            <w:vAlign w:val="center"/>
          </w:tcPr>
          <w:p w14:paraId="34C1E190" w14:textId="77777777" w:rsidR="00137E16" w:rsidRPr="00494E1E" w:rsidRDefault="00137E16" w:rsidP="00CB7AB0">
            <w:pPr>
              <w:pStyle w:val="xxmsolistparagraph"/>
              <w:spacing w:before="0" w:beforeAutospacing="0" w:after="0" w:afterAutospacing="0"/>
              <w:jc w:val="both"/>
              <w:rPr>
                <w:rFonts w:eastAsia="Times New Roman"/>
              </w:rPr>
            </w:pPr>
            <w:r>
              <w:rPr>
                <w:rFonts w:ascii="Century Gothic" w:eastAsia="Century Gothic" w:hAnsi="Century Gothic" w:cs="Century Gothic"/>
                <w:sz w:val="20"/>
              </w:rPr>
              <w:t xml:space="preserve">Experience of educating (e.g. delivering tutorials, seminars, etc.) </w:t>
            </w:r>
          </w:p>
        </w:tc>
        <w:tc>
          <w:tcPr>
            <w:tcW w:w="1041" w:type="pct"/>
            <w:vAlign w:val="center"/>
          </w:tcPr>
          <w:p w14:paraId="0CF726BC" w14:textId="77777777" w:rsidR="00137E16" w:rsidRPr="006F5CB7" w:rsidRDefault="00137E16" w:rsidP="00CB7AB0">
            <w:pPr>
              <w:spacing w:before="60" w:after="60" w:line="240" w:lineRule="exact"/>
              <w:jc w:val="center"/>
              <w:rPr>
                <w:rFonts w:ascii="Calibri" w:hAnsi="Calibri" w:cs="Calibri"/>
                <w:sz w:val="22"/>
                <w:szCs w:val="22"/>
                <w:lang w:val="en-US" w:eastAsia="en-GB"/>
              </w:rPr>
            </w:pPr>
            <w:r>
              <w:rPr>
                <w:rFonts w:ascii="Century Gothic" w:eastAsia="Century Gothic" w:hAnsi="Century Gothic" w:cs="Century Gothic"/>
                <w:sz w:val="20"/>
              </w:rPr>
              <w:t xml:space="preserve">E </w:t>
            </w:r>
          </w:p>
        </w:tc>
      </w:tr>
    </w:tbl>
    <w:p w14:paraId="6167CC04" w14:textId="77777777" w:rsidR="00137E16" w:rsidRDefault="00137E16">
      <w:r>
        <w:br w:type="page"/>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1"/>
      </w:tblGrid>
      <w:tr w:rsidR="00137E16" w:rsidRPr="008926FC" w14:paraId="41C9A345" w14:textId="77777777" w:rsidTr="00CB7AB0">
        <w:trPr>
          <w:trHeight w:val="272"/>
        </w:trPr>
        <w:tc>
          <w:tcPr>
            <w:tcW w:w="5000" w:type="pct"/>
            <w:shd w:val="clear" w:color="auto" w:fill="99CCFF"/>
          </w:tcPr>
          <w:p w14:paraId="099FD1F3" w14:textId="3BB9C92E" w:rsidR="00137E16" w:rsidRPr="008926FC" w:rsidRDefault="00137E16" w:rsidP="00CB7AB0">
            <w:pPr>
              <w:spacing w:before="60" w:after="60"/>
              <w:jc w:val="left"/>
              <w:rPr>
                <w:rFonts w:ascii="Frutiger LT Std 45 Light" w:hAnsi="Frutiger LT Std 45 Light"/>
                <w:b/>
                <w:kern w:val="28"/>
                <w:sz w:val="20"/>
              </w:rPr>
            </w:pPr>
            <w:r w:rsidRPr="008926FC">
              <w:rPr>
                <w:rFonts w:ascii="Frutiger LT Std 45 Light" w:hAnsi="Frutiger LT Std 45 Light"/>
                <w:kern w:val="28"/>
                <w:sz w:val="20"/>
              </w:rPr>
              <w:lastRenderedPageBreak/>
              <w:br w:type="page"/>
            </w:r>
            <w:r w:rsidRPr="008926FC">
              <w:rPr>
                <w:rFonts w:ascii="Frutiger LT Std 45 Light" w:hAnsi="Frutiger LT Std 45 Light"/>
                <w:b/>
                <w:kern w:val="28"/>
                <w:sz w:val="20"/>
              </w:rPr>
              <w:t>Key Responsibilities</w:t>
            </w:r>
          </w:p>
          <w:p w14:paraId="53460F66" w14:textId="77777777" w:rsidR="00137E16" w:rsidRPr="008926FC" w:rsidRDefault="00137E16" w:rsidP="00CB7AB0">
            <w:pPr>
              <w:spacing w:before="60" w:after="60"/>
              <w:rPr>
                <w:rFonts w:ascii="Frutiger LT Std 45 Light" w:hAnsi="Frutiger LT Std 45 Light"/>
                <w:sz w:val="18"/>
                <w:szCs w:val="18"/>
              </w:rPr>
            </w:pPr>
            <w:r w:rsidRPr="008926FC">
              <w:rPr>
                <w:rFonts w:ascii="Frutiger LT Std 45 Light" w:hAnsi="Frutiger LT Std 45 Light" w:cs="Arial"/>
                <w:sz w:val="18"/>
                <w:szCs w:val="18"/>
                <w:lang w:eastAsia="en-GB"/>
              </w:rPr>
              <w:t>This</w:t>
            </w:r>
            <w:r w:rsidRPr="008926FC">
              <w:rPr>
                <w:rFonts w:ascii="Frutiger LT Std 45 Light" w:hAnsi="Frutiger LT Std 45 Light" w:cs="Arial"/>
                <w:bCs/>
                <w:iCs/>
                <w:sz w:val="18"/>
                <w:szCs w:val="18"/>
                <w:lang w:eastAsia="en-GB"/>
              </w:rPr>
              <w:t xml:space="preserve"> document is not designed to be a list of all tasks undertaken but an outline record of any faculty/post specific responsibilities (5 </w:t>
            </w:r>
            <w:r w:rsidRPr="008926FC">
              <w:rPr>
                <w:rFonts w:ascii="Frutiger LT Std 45 Light" w:hAnsi="Frutiger LT Std 45 Light" w:cs="Arial"/>
                <w:sz w:val="18"/>
                <w:szCs w:val="18"/>
                <w:lang w:eastAsia="en-GB"/>
              </w:rPr>
              <w:t>to 8 maximum).  This should be read in conjunction with those contained within the accompanying generic Role Profile.</w:t>
            </w:r>
          </w:p>
        </w:tc>
      </w:tr>
      <w:tr w:rsidR="00137E16" w:rsidRPr="00C30F19" w14:paraId="16320611" w14:textId="77777777" w:rsidTr="00CB7AB0">
        <w:trPr>
          <w:trHeight w:val="1975"/>
        </w:trPr>
        <w:tc>
          <w:tcPr>
            <w:tcW w:w="5000" w:type="pct"/>
            <w:tcBorders>
              <w:bottom w:val="single" w:sz="4" w:space="0" w:color="auto"/>
            </w:tcBorders>
          </w:tcPr>
          <w:p w14:paraId="6F895CBD" w14:textId="77777777" w:rsidR="00137E16" w:rsidRDefault="00137E16" w:rsidP="00CB7AB0">
            <w:pPr>
              <w:pStyle w:val="xxmsolistparagraph"/>
              <w:spacing w:before="0" w:beforeAutospacing="0" w:after="0" w:afterAutospacing="0"/>
              <w:ind w:left="720"/>
              <w:jc w:val="both"/>
              <w:rPr>
                <w:rFonts w:eastAsia="Times New Roman"/>
              </w:rPr>
            </w:pPr>
          </w:p>
          <w:p w14:paraId="03B7B43A" w14:textId="77777777" w:rsidR="00137E16" w:rsidRDefault="00137E16" w:rsidP="00137E16">
            <w:pPr>
              <w:numPr>
                <w:ilvl w:val="0"/>
                <w:numId w:val="23"/>
              </w:numPr>
              <w:spacing w:after="30" w:line="259" w:lineRule="auto"/>
              <w:ind w:hanging="360"/>
              <w:jc w:val="left"/>
            </w:pPr>
            <w:r>
              <w:rPr>
                <w:rFonts w:ascii="Century Gothic" w:eastAsia="Century Gothic" w:hAnsi="Century Gothic" w:cs="Century Gothic"/>
                <w:sz w:val="20"/>
              </w:rPr>
              <w:t xml:space="preserve">To ensure programme developments are aligned to School’s vision for education; </w:t>
            </w:r>
          </w:p>
          <w:p w14:paraId="3989C866" w14:textId="77777777" w:rsidR="00137E16" w:rsidRDefault="00137E16" w:rsidP="00137E16">
            <w:pPr>
              <w:numPr>
                <w:ilvl w:val="0"/>
                <w:numId w:val="23"/>
              </w:numPr>
              <w:spacing w:after="32" w:line="259" w:lineRule="auto"/>
              <w:ind w:hanging="360"/>
              <w:jc w:val="left"/>
            </w:pPr>
            <w:r>
              <w:rPr>
                <w:rFonts w:ascii="Century Gothic" w:eastAsia="Century Gothic" w:hAnsi="Century Gothic" w:cs="Century Gothic"/>
                <w:sz w:val="20"/>
              </w:rPr>
              <w:t xml:space="preserve">To engage in scholarship and support the research activities of the school;  </w:t>
            </w:r>
          </w:p>
          <w:p w14:paraId="75D9B4C9" w14:textId="77777777" w:rsidR="00137E16" w:rsidRDefault="00137E16" w:rsidP="00137E16">
            <w:pPr>
              <w:numPr>
                <w:ilvl w:val="0"/>
                <w:numId w:val="23"/>
              </w:numPr>
              <w:spacing w:after="30" w:line="259" w:lineRule="auto"/>
              <w:ind w:hanging="360"/>
              <w:jc w:val="left"/>
            </w:pPr>
            <w:r>
              <w:rPr>
                <w:rFonts w:ascii="Century Gothic" w:eastAsia="Century Gothic" w:hAnsi="Century Gothic" w:cs="Century Gothic"/>
                <w:sz w:val="20"/>
              </w:rPr>
              <w:t xml:space="preserve">To contribute to relevant programme boards and management meetings; </w:t>
            </w:r>
          </w:p>
          <w:p w14:paraId="3BF98B04" w14:textId="77777777" w:rsidR="00137E16" w:rsidRDefault="00137E16" w:rsidP="00137E16">
            <w:pPr>
              <w:numPr>
                <w:ilvl w:val="0"/>
                <w:numId w:val="23"/>
              </w:numPr>
              <w:spacing w:after="29" w:line="280" w:lineRule="auto"/>
              <w:ind w:hanging="360"/>
              <w:jc w:val="left"/>
            </w:pPr>
            <w:r>
              <w:rPr>
                <w:rFonts w:ascii="Century Gothic" w:eastAsia="Century Gothic" w:hAnsi="Century Gothic" w:cs="Century Gothic"/>
                <w:sz w:val="20"/>
              </w:rPr>
              <w:t xml:space="preserve">To extend, transform and apply knowledge gained form scholarship to teaching programme development; </w:t>
            </w:r>
          </w:p>
          <w:p w14:paraId="6F56E600" w14:textId="77777777" w:rsidR="00137E16" w:rsidRDefault="00137E16" w:rsidP="00137E16">
            <w:pPr>
              <w:numPr>
                <w:ilvl w:val="0"/>
                <w:numId w:val="23"/>
              </w:numPr>
              <w:spacing w:after="29" w:line="280" w:lineRule="auto"/>
              <w:ind w:hanging="360"/>
              <w:jc w:val="left"/>
            </w:pPr>
            <w:r>
              <w:rPr>
                <w:rFonts w:ascii="Century Gothic" w:eastAsia="Century Gothic" w:hAnsi="Century Gothic" w:cs="Century Gothic"/>
                <w:sz w:val="20"/>
              </w:rPr>
              <w:t xml:space="preserve">To work with module leaders to deliver high quality  teaching as measured by the National Student Survey and module evaluation process; </w:t>
            </w:r>
          </w:p>
          <w:p w14:paraId="73C28E20" w14:textId="77777777" w:rsidR="00137E16" w:rsidRDefault="00137E16" w:rsidP="00137E16">
            <w:pPr>
              <w:numPr>
                <w:ilvl w:val="0"/>
                <w:numId w:val="23"/>
              </w:numPr>
              <w:spacing w:after="29" w:line="280" w:lineRule="auto"/>
              <w:ind w:hanging="360"/>
              <w:jc w:val="left"/>
            </w:pPr>
            <w:r>
              <w:rPr>
                <w:rFonts w:ascii="Century Gothic" w:eastAsia="Century Gothic" w:hAnsi="Century Gothic" w:cs="Century Gothic"/>
                <w:sz w:val="20"/>
              </w:rPr>
              <w:t xml:space="preserve">To ensure  that timetabled sessions are provided according to module expectations; </w:t>
            </w:r>
          </w:p>
          <w:p w14:paraId="09D352D8" w14:textId="77777777" w:rsidR="00137E16" w:rsidRDefault="00137E16" w:rsidP="00137E16">
            <w:pPr>
              <w:numPr>
                <w:ilvl w:val="0"/>
                <w:numId w:val="23"/>
              </w:numPr>
              <w:spacing w:after="29" w:line="280" w:lineRule="auto"/>
              <w:ind w:hanging="360"/>
              <w:jc w:val="left"/>
            </w:pPr>
            <w:r>
              <w:rPr>
                <w:rFonts w:ascii="Century Gothic" w:eastAsia="Century Gothic" w:hAnsi="Century Gothic" w:cs="Century Gothic"/>
                <w:sz w:val="20"/>
              </w:rPr>
              <w:t xml:space="preserve">To ensure the programme is relevant and current through contributing own specialist knowledge; </w:t>
            </w:r>
          </w:p>
          <w:p w14:paraId="0B1DEDA2" w14:textId="77777777" w:rsidR="00137E16" w:rsidRPr="00C30F19" w:rsidRDefault="00137E16" w:rsidP="00CB7AB0">
            <w:pPr>
              <w:pStyle w:val="xxmsolistparagraph"/>
              <w:spacing w:before="0" w:beforeAutospacing="0" w:after="0" w:afterAutospacing="0"/>
              <w:jc w:val="both"/>
              <w:rPr>
                <w:rFonts w:ascii="Frutiger LT Std 45 Light" w:hAnsi="Frutiger LT Std 45 Light"/>
                <w:sz w:val="20"/>
              </w:rPr>
            </w:pPr>
            <w:r>
              <w:rPr>
                <w:rFonts w:ascii="Century Gothic" w:eastAsia="Century Gothic" w:hAnsi="Century Gothic" w:cs="Century Gothic"/>
                <w:sz w:val="20"/>
              </w:rPr>
              <w:t xml:space="preserve">Undertake practice/ placement visits to support student learning, as required. </w:t>
            </w:r>
            <w:r>
              <w:rPr>
                <w:rFonts w:ascii="Century Gothic" w:eastAsia="Century Gothic" w:hAnsi="Century Gothic" w:cs="Century Gothic"/>
                <w:b/>
                <w:sz w:val="20"/>
              </w:rPr>
              <w:t>N.B. The above list is not exhaustive</w:t>
            </w:r>
            <w:r>
              <w:rPr>
                <w:rFonts w:ascii="Century Gothic" w:eastAsia="Century Gothic" w:hAnsi="Century Gothic" w:cs="Century Gothic"/>
                <w:sz w:val="20"/>
              </w:rPr>
              <w:t>.</w:t>
            </w:r>
          </w:p>
        </w:tc>
      </w:tr>
    </w:tbl>
    <w:p w14:paraId="181F8615" w14:textId="77777777" w:rsidR="00137E16" w:rsidRDefault="00137E16" w:rsidP="00137E16"/>
    <w:p w14:paraId="5ED0B250" w14:textId="77777777" w:rsidR="00137E16" w:rsidRPr="00137E16" w:rsidRDefault="00137E16" w:rsidP="00137E16">
      <w:pPr>
        <w:rPr>
          <w:rFonts w:ascii="Arial" w:hAnsi="Arial"/>
          <w:sz w:val="22"/>
          <w:szCs w:val="22"/>
        </w:rPr>
      </w:pPr>
    </w:p>
    <w:sectPr w:rsidR="00137E16" w:rsidRPr="00137E16" w:rsidSect="00137E16">
      <w:headerReference w:type="default" r:id="rId7"/>
      <w:pgSz w:w="11909" w:h="16272" w:code="9"/>
      <w:pgMar w:top="289" w:right="1797" w:bottom="289" w:left="179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FC1E" w14:textId="77777777" w:rsidR="009B3E2F" w:rsidRDefault="009B3E2F">
      <w:r>
        <w:separator/>
      </w:r>
    </w:p>
  </w:endnote>
  <w:endnote w:type="continuationSeparator" w:id="0">
    <w:p w14:paraId="526798FA" w14:textId="77777777" w:rsidR="009B3E2F" w:rsidRDefault="009B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95 Black">
    <w:altName w:val="Arial"/>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1363" w14:textId="77777777" w:rsidR="009B3E2F" w:rsidRDefault="009B3E2F">
      <w:r>
        <w:separator/>
      </w:r>
    </w:p>
  </w:footnote>
  <w:footnote w:type="continuationSeparator" w:id="0">
    <w:p w14:paraId="7B98BDB6" w14:textId="77777777" w:rsidR="009B3E2F" w:rsidRDefault="009B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CA48" w14:textId="77777777" w:rsidR="00123C27" w:rsidRDefault="00E54471" w:rsidP="00097089">
    <w:pPr>
      <w:pStyle w:val="Header"/>
      <w:ind w:left="0"/>
      <w:jc w:val="left"/>
      <w:rPr>
        <w:sz w:val="16"/>
      </w:rPr>
    </w:pPr>
    <w:r>
      <w:rPr>
        <w:noProof/>
        <w:sz w:val="16"/>
        <w:lang w:eastAsia="en-GB"/>
      </w:rPr>
      <w:drawing>
        <wp:inline distT="0" distB="0" distL="0" distR="0" wp14:anchorId="42C5FE1B" wp14:editId="40B22175">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03BCE33C" w14:textId="77777777" w:rsidR="00123C27" w:rsidRDefault="00E54471">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0CBA6291" wp14:editId="65641F14">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DC23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4D092A44" wp14:editId="73A75109">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37D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2y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" o:allowincell="f"/>
          </w:pict>
        </mc:Fallback>
      </mc:AlternateContent>
    </w:r>
  </w:p>
  <w:p w14:paraId="00661552" w14:textId="77777777" w:rsidR="00123C27" w:rsidRDefault="00123C27">
    <w:pPr>
      <w:pStyle w:val="Header"/>
      <w:tabs>
        <w:tab w:val="clear" w:pos="4153"/>
        <w:tab w:val="clear" w:pos="8306"/>
        <w:tab w:val="right" w:pos="8931"/>
      </w:tabs>
      <w:ind w:left="0"/>
      <w:jc w:val="center"/>
    </w:pPr>
    <w:r>
      <w:rPr>
        <w:rFonts w:ascii="Helvetica 95 Black" w:hAnsi="Helvetica 95 Black"/>
        <w:kern w:val="28"/>
      </w:rPr>
      <w:t>Academic Role Profile</w:t>
    </w:r>
  </w:p>
  <w:p w14:paraId="674C97D2" w14:textId="77777777" w:rsidR="00123C27" w:rsidRDefault="0012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5523952"/>
    <w:multiLevelType w:val="multilevel"/>
    <w:tmpl w:val="E71E13DA"/>
    <w:lvl w:ilvl="0">
      <w:start w:val="1"/>
      <w:numFmt w:val="bullet"/>
      <w:lvlText w:val=""/>
      <w:lvlJc w:val="left"/>
      <w:pPr>
        <w:tabs>
          <w:tab w:val="num" w:pos="924"/>
        </w:tabs>
        <w:ind w:left="924" w:hanging="924"/>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A2B51"/>
    <w:multiLevelType w:val="hybridMultilevel"/>
    <w:tmpl w:val="0A187B6A"/>
    <w:lvl w:ilvl="0" w:tplc="21226A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8864F0">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CC05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06022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69AF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DA0AB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3E4E3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AA742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E8202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780088"/>
    <w:multiLevelType w:val="multilevel"/>
    <w:tmpl w:val="1D9069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2"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A832757"/>
    <w:multiLevelType w:val="multilevel"/>
    <w:tmpl w:val="4E4AD9F0"/>
    <w:lvl w:ilvl="0">
      <w:start w:val="1"/>
      <w:numFmt w:val="bullet"/>
      <w:lvlText w:val="-"/>
      <w:lvlJc w:val="left"/>
      <w:pPr>
        <w:tabs>
          <w:tab w:val="num" w:pos="717"/>
        </w:tabs>
        <w:ind w:left="717" w:hanging="360"/>
      </w:pPr>
      <w:rPr>
        <w:rFonts w:ascii="Arial" w:hAnsi="Aria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2" w15:restartNumberingAfterBreak="0">
    <w:nsid w:val="7A987B92"/>
    <w:multiLevelType w:val="hybridMultilevel"/>
    <w:tmpl w:val="E71E13DA"/>
    <w:lvl w:ilvl="0" w:tplc="680873CC">
      <w:start w:val="1"/>
      <w:numFmt w:val="bullet"/>
      <w:lvlText w:val=""/>
      <w:lvlJc w:val="left"/>
      <w:pPr>
        <w:tabs>
          <w:tab w:val="num" w:pos="924"/>
        </w:tabs>
        <w:ind w:left="924" w:hanging="924"/>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16cid:durableId="1136414189">
    <w:abstractNumId w:val="11"/>
  </w:num>
  <w:num w:numId="2" w16cid:durableId="528614906">
    <w:abstractNumId w:val="0"/>
  </w:num>
  <w:num w:numId="3" w16cid:durableId="1709255000">
    <w:abstractNumId w:val="12"/>
  </w:num>
  <w:num w:numId="4" w16cid:durableId="1467429262">
    <w:abstractNumId w:val="2"/>
  </w:num>
  <w:num w:numId="5" w16cid:durableId="1615594167">
    <w:abstractNumId w:val="16"/>
  </w:num>
  <w:num w:numId="6" w16cid:durableId="972248179">
    <w:abstractNumId w:val="4"/>
  </w:num>
  <w:num w:numId="7" w16cid:durableId="122507599">
    <w:abstractNumId w:val="6"/>
  </w:num>
  <w:num w:numId="8" w16cid:durableId="1288002145">
    <w:abstractNumId w:val="7"/>
  </w:num>
  <w:num w:numId="9" w16cid:durableId="885488549">
    <w:abstractNumId w:val="14"/>
  </w:num>
  <w:num w:numId="10" w16cid:durableId="1870682151">
    <w:abstractNumId w:val="8"/>
  </w:num>
  <w:num w:numId="11" w16cid:durableId="1049838291">
    <w:abstractNumId w:val="19"/>
  </w:num>
  <w:num w:numId="12" w16cid:durableId="761754069">
    <w:abstractNumId w:val="21"/>
  </w:num>
  <w:num w:numId="13" w16cid:durableId="69235672">
    <w:abstractNumId w:val="5"/>
  </w:num>
  <w:num w:numId="14" w16cid:durableId="1064840779">
    <w:abstractNumId w:val="20"/>
  </w:num>
  <w:num w:numId="15" w16cid:durableId="653684489">
    <w:abstractNumId w:val="15"/>
  </w:num>
  <w:num w:numId="16" w16cid:durableId="1138688815">
    <w:abstractNumId w:val="17"/>
  </w:num>
  <w:num w:numId="17" w16cid:durableId="200090917">
    <w:abstractNumId w:val="9"/>
  </w:num>
  <w:num w:numId="18" w16cid:durableId="1301184441">
    <w:abstractNumId w:val="10"/>
  </w:num>
  <w:num w:numId="19" w16cid:durableId="261644649">
    <w:abstractNumId w:val="18"/>
  </w:num>
  <w:num w:numId="20" w16cid:durableId="635066214">
    <w:abstractNumId w:val="22"/>
  </w:num>
  <w:num w:numId="21" w16cid:durableId="1100875290">
    <w:abstractNumId w:val="1"/>
  </w:num>
  <w:num w:numId="22" w16cid:durableId="1419475910">
    <w:abstractNumId w:val="13"/>
  </w:num>
  <w:num w:numId="23" w16cid:durableId="105076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F8"/>
    <w:rsid w:val="00012366"/>
    <w:rsid w:val="00036E93"/>
    <w:rsid w:val="000815B6"/>
    <w:rsid w:val="00097089"/>
    <w:rsid w:val="000A7594"/>
    <w:rsid w:val="00123C27"/>
    <w:rsid w:val="001244A1"/>
    <w:rsid w:val="00137E16"/>
    <w:rsid w:val="0018667B"/>
    <w:rsid w:val="001C165A"/>
    <w:rsid w:val="002E05E6"/>
    <w:rsid w:val="00361E85"/>
    <w:rsid w:val="00381B03"/>
    <w:rsid w:val="003C1315"/>
    <w:rsid w:val="003C1BB3"/>
    <w:rsid w:val="0040554E"/>
    <w:rsid w:val="004168BA"/>
    <w:rsid w:val="00437A89"/>
    <w:rsid w:val="0045063E"/>
    <w:rsid w:val="004A3F0D"/>
    <w:rsid w:val="00501288"/>
    <w:rsid w:val="0052713A"/>
    <w:rsid w:val="005725F2"/>
    <w:rsid w:val="00591366"/>
    <w:rsid w:val="005D005B"/>
    <w:rsid w:val="006B30D6"/>
    <w:rsid w:val="007179DF"/>
    <w:rsid w:val="007343E1"/>
    <w:rsid w:val="0074107A"/>
    <w:rsid w:val="007C7CF0"/>
    <w:rsid w:val="00817A94"/>
    <w:rsid w:val="00896D83"/>
    <w:rsid w:val="009338A4"/>
    <w:rsid w:val="009B3E2F"/>
    <w:rsid w:val="009E12DB"/>
    <w:rsid w:val="009E5F16"/>
    <w:rsid w:val="009F3A2A"/>
    <w:rsid w:val="00A059AB"/>
    <w:rsid w:val="00A311F7"/>
    <w:rsid w:val="00A81ACC"/>
    <w:rsid w:val="00AA0B01"/>
    <w:rsid w:val="00AC254A"/>
    <w:rsid w:val="00AC7AC9"/>
    <w:rsid w:val="00AF6A99"/>
    <w:rsid w:val="00B04DF8"/>
    <w:rsid w:val="00B24A18"/>
    <w:rsid w:val="00B357F3"/>
    <w:rsid w:val="00B42B72"/>
    <w:rsid w:val="00B66CC0"/>
    <w:rsid w:val="00B76F5F"/>
    <w:rsid w:val="00BC0A2D"/>
    <w:rsid w:val="00C22820"/>
    <w:rsid w:val="00C31A0B"/>
    <w:rsid w:val="00C946AF"/>
    <w:rsid w:val="00CC5F35"/>
    <w:rsid w:val="00CE67F1"/>
    <w:rsid w:val="00D26B97"/>
    <w:rsid w:val="00D2796F"/>
    <w:rsid w:val="00D61A8C"/>
    <w:rsid w:val="00DC2FFB"/>
    <w:rsid w:val="00E17CC4"/>
    <w:rsid w:val="00E46EC5"/>
    <w:rsid w:val="00E54471"/>
    <w:rsid w:val="00E759F0"/>
    <w:rsid w:val="00E96DCC"/>
    <w:rsid w:val="00FC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14:docId w14:val="52E81699"/>
  <w15:docId w15:val="{22512B05-390A-4880-9CD4-C97F057E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odyText3">
    <w:name w:val="Body Text 3"/>
    <w:basedOn w:val="Normal"/>
    <w:pPr>
      <w:tabs>
        <w:tab w:val="left" w:pos="0"/>
      </w:tabs>
      <w:suppressAutoHyphens/>
    </w:pPr>
    <w:rPr>
      <w:rFonts w:ascii="Arial" w:hAnsi="Arial"/>
      <w:sz w:val="22"/>
    </w:rPr>
  </w:style>
  <w:style w:type="paragraph" w:styleId="BalloonText">
    <w:name w:val="Balloon Text"/>
    <w:basedOn w:val="Normal"/>
    <w:semiHidden/>
    <w:rsid w:val="00437A89"/>
    <w:rPr>
      <w:rFonts w:ascii="Tahoma" w:hAnsi="Tahoma" w:cs="Tahoma"/>
      <w:sz w:val="16"/>
      <w:szCs w:val="16"/>
    </w:rPr>
  </w:style>
  <w:style w:type="character" w:styleId="CommentReference">
    <w:name w:val="annotation reference"/>
    <w:basedOn w:val="DefaultParagraphFont"/>
    <w:semiHidden/>
    <w:rsid w:val="0045063E"/>
    <w:rPr>
      <w:sz w:val="16"/>
      <w:szCs w:val="16"/>
    </w:rPr>
  </w:style>
  <w:style w:type="paragraph" w:styleId="CommentText">
    <w:name w:val="annotation text"/>
    <w:basedOn w:val="Normal"/>
    <w:semiHidden/>
    <w:rsid w:val="0045063E"/>
    <w:rPr>
      <w:sz w:val="20"/>
    </w:rPr>
  </w:style>
  <w:style w:type="paragraph" w:styleId="CommentSubject">
    <w:name w:val="annotation subject"/>
    <w:basedOn w:val="CommentText"/>
    <w:next w:val="CommentText"/>
    <w:semiHidden/>
    <w:rsid w:val="0045063E"/>
    <w:rPr>
      <w:b/>
      <w:bCs/>
    </w:rPr>
  </w:style>
  <w:style w:type="paragraph" w:customStyle="1" w:styleId="xxmsolistparagraph">
    <w:name w:val="x_x_msolistparagraph"/>
    <w:basedOn w:val="Normal"/>
    <w:rsid w:val="00137E16"/>
    <w:pPr>
      <w:spacing w:before="100" w:beforeAutospacing="1" w:after="100" w:afterAutospacing="1"/>
      <w:jc w:val="left"/>
    </w:pPr>
    <w:rPr>
      <w:rFonts w:ascii="Calibri" w:eastAsiaTheme="minorHAnsi" w:hAnsi="Calibri" w:cs="Calibri"/>
      <w:sz w:val="22"/>
      <w:szCs w:val="22"/>
      <w:lang w:eastAsia="en-GB"/>
    </w:rPr>
  </w:style>
  <w:style w:type="character" w:customStyle="1" w:styleId="contentpasted1">
    <w:name w:val="contentpasted1"/>
    <w:basedOn w:val="DefaultParagraphFont"/>
    <w:rsid w:val="00137E16"/>
  </w:style>
  <w:style w:type="character" w:customStyle="1" w:styleId="contentpasted3">
    <w:name w:val="contentpasted3"/>
    <w:basedOn w:val="DefaultParagraphFont"/>
    <w:rsid w:val="00137E16"/>
  </w:style>
  <w:style w:type="paragraph" w:styleId="NormalWeb">
    <w:name w:val="Normal (Web)"/>
    <w:basedOn w:val="Normal"/>
    <w:uiPriority w:val="99"/>
    <w:unhideWhenUsed/>
    <w:rsid w:val="00137E16"/>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5</Pages>
  <Words>1208</Words>
  <Characters>7293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Bailey, Claire (Human Resources)</cp:lastModifiedBy>
  <cp:revision>3</cp:revision>
  <cp:lastPrinted>2005-02-21T12:26:00Z</cp:lastPrinted>
  <dcterms:created xsi:type="dcterms:W3CDTF">2023-02-24T16:11:00Z</dcterms:created>
  <dcterms:modified xsi:type="dcterms:W3CDTF">2023-02-24T16:14:00Z</dcterms:modified>
</cp:coreProperties>
</file>